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D58C7" w14:textId="04701D89" w:rsidR="00FA0A3E" w:rsidRDefault="00D10DEC" w:rsidP="00D10DEC">
      <w:pPr>
        <w:rPr>
          <w:lang w:val="en-US"/>
        </w:rPr>
      </w:pPr>
      <w:r>
        <w:rPr>
          <w:lang w:val="en-US"/>
        </w:rPr>
        <w:t>Dear Editor,</w:t>
      </w:r>
    </w:p>
    <w:p w14:paraId="601383D6" w14:textId="77777777" w:rsidR="00D10DEC" w:rsidRDefault="00D413D7" w:rsidP="00D10DEC">
      <w:pPr>
        <w:rPr>
          <w:u w:val="single"/>
          <w:lang w:val="en-US"/>
        </w:rPr>
      </w:pPr>
      <w:r>
        <w:rPr>
          <w:u w:val="single"/>
          <w:lang w:val="en-US"/>
        </w:rPr>
        <w:t>Re: A Quick Sale of our Identity</w:t>
      </w:r>
      <w:r w:rsidR="000D3D0F">
        <w:rPr>
          <w:u w:val="single"/>
          <w:lang w:val="en-US"/>
        </w:rPr>
        <w:t xml:space="preserve"> </w:t>
      </w:r>
    </w:p>
    <w:p w14:paraId="67B595C3" w14:textId="496EB24F" w:rsidR="000D3D0F" w:rsidRPr="000D3D0F" w:rsidRDefault="000D3D0F" w:rsidP="00D10DEC">
      <w:pPr>
        <w:rPr>
          <w:lang w:val="en-US"/>
        </w:rPr>
      </w:pPr>
      <w:r w:rsidRPr="000D3D0F">
        <w:rPr>
          <w:lang w:val="en-US"/>
        </w:rPr>
        <w:t>Unfortunately, your article under that headline</w:t>
      </w:r>
      <w:r w:rsidR="00F07C82">
        <w:rPr>
          <w:lang w:val="en-US"/>
        </w:rPr>
        <w:t>,</w:t>
      </w:r>
      <w:r w:rsidRPr="000D3D0F">
        <w:rPr>
          <w:lang w:val="en-US"/>
        </w:rPr>
        <w:t xml:space="preserve"> on 1</w:t>
      </w:r>
      <w:r w:rsidRPr="000D3D0F">
        <w:rPr>
          <w:vertAlign w:val="superscript"/>
          <w:lang w:val="en-US"/>
        </w:rPr>
        <w:t>st</w:t>
      </w:r>
      <w:r w:rsidR="00785F1B">
        <w:rPr>
          <w:vertAlign w:val="superscript"/>
          <w:lang w:val="en-US"/>
        </w:rPr>
        <w:t>.</w:t>
      </w:r>
      <w:bookmarkStart w:id="0" w:name="_GoBack"/>
      <w:bookmarkEnd w:id="0"/>
      <w:r w:rsidRPr="000D3D0F">
        <w:rPr>
          <w:lang w:val="en-US"/>
        </w:rPr>
        <w:t xml:space="preserve"> April was not an April Fool.  It raises an issue that is critical to Vanuatu</w:t>
      </w:r>
    </w:p>
    <w:p w14:paraId="3C3F3EB2" w14:textId="77777777" w:rsidR="00D413D7" w:rsidRDefault="00D413D7" w:rsidP="00D10DEC">
      <w:pPr>
        <w:rPr>
          <w:lang w:val="en-US"/>
        </w:rPr>
      </w:pPr>
      <w:r>
        <w:rPr>
          <w:lang w:val="en-US"/>
        </w:rPr>
        <w:t xml:space="preserve">How interesting that this </w:t>
      </w:r>
      <w:r w:rsidR="00C51DA1">
        <w:rPr>
          <w:lang w:val="en-US"/>
        </w:rPr>
        <w:t xml:space="preserve">challenge </w:t>
      </w:r>
      <w:r w:rsidR="000D3D0F">
        <w:rPr>
          <w:lang w:val="en-US"/>
        </w:rPr>
        <w:t xml:space="preserve">to the whole concept of “selling citizenship” targets only DSP, the program under which 38 </w:t>
      </w:r>
      <w:proofErr w:type="spellStart"/>
      <w:r w:rsidR="000D3D0F">
        <w:rPr>
          <w:lang w:val="en-US"/>
        </w:rPr>
        <w:t>ni</w:t>
      </w:r>
      <w:proofErr w:type="spellEnd"/>
      <w:r w:rsidR="000D3D0F">
        <w:rPr>
          <w:lang w:val="en-US"/>
        </w:rPr>
        <w:t>-Van agents are appointed</w:t>
      </w:r>
      <w:r w:rsidR="008A4133">
        <w:rPr>
          <w:lang w:val="en-US"/>
        </w:rPr>
        <w:t>,</w:t>
      </w:r>
      <w:r w:rsidR="000D3D0F">
        <w:rPr>
          <w:lang w:val="en-US"/>
        </w:rPr>
        <w:t xml:space="preserve"> and makes no mention of the Chinese who profit most from this “quick sale” under the Vanuatu Contribution Program (VCP) operated by Pacific Resource Group in Hong Kong (PRG).</w:t>
      </w:r>
    </w:p>
    <w:p w14:paraId="6154F8DF" w14:textId="77777777" w:rsidR="000D3D0F" w:rsidRDefault="000D3D0F" w:rsidP="00D10DEC">
      <w:pPr>
        <w:rPr>
          <w:lang w:val="en-US"/>
        </w:rPr>
      </w:pPr>
      <w:r>
        <w:rPr>
          <w:lang w:val="en-US"/>
        </w:rPr>
        <w:t>The single Chinese PRG group sell</w:t>
      </w:r>
      <w:r w:rsidR="00E01BBC">
        <w:rPr>
          <w:lang w:val="en-US"/>
        </w:rPr>
        <w:t>s</w:t>
      </w:r>
      <w:r>
        <w:rPr>
          <w:lang w:val="en-US"/>
        </w:rPr>
        <w:t xml:space="preserve"> </w:t>
      </w:r>
      <w:r w:rsidR="00E01BBC">
        <w:rPr>
          <w:lang w:val="en-US"/>
        </w:rPr>
        <w:t>at least 5</w:t>
      </w:r>
      <w:r>
        <w:rPr>
          <w:lang w:val="en-US"/>
        </w:rPr>
        <w:t xml:space="preserve"> </w:t>
      </w:r>
      <w:r w:rsidR="00F07C82">
        <w:rPr>
          <w:lang w:val="en-US"/>
        </w:rPr>
        <w:t xml:space="preserve">times as many </w:t>
      </w:r>
      <w:r>
        <w:rPr>
          <w:lang w:val="en-US"/>
        </w:rPr>
        <w:t xml:space="preserve">citizenships (passports) </w:t>
      </w:r>
      <w:r w:rsidR="00F07C82">
        <w:rPr>
          <w:lang w:val="en-US"/>
        </w:rPr>
        <w:t>as</w:t>
      </w:r>
      <w:r>
        <w:rPr>
          <w:lang w:val="en-US"/>
        </w:rPr>
        <w:t xml:space="preserve"> the 38 ni-Vanuatu agents </w:t>
      </w:r>
      <w:r w:rsidR="009E3E7D">
        <w:rPr>
          <w:lang w:val="en-US"/>
        </w:rPr>
        <w:t xml:space="preserve">combined </w:t>
      </w:r>
      <w:r>
        <w:rPr>
          <w:lang w:val="en-US"/>
        </w:rPr>
        <w:t xml:space="preserve">manage to sell between them! </w:t>
      </w:r>
      <w:r w:rsidR="009E3E7D">
        <w:rPr>
          <w:lang w:val="en-US"/>
        </w:rPr>
        <w:t xml:space="preserve"> </w:t>
      </w:r>
      <w:r>
        <w:rPr>
          <w:lang w:val="en-US"/>
        </w:rPr>
        <w:t>But</w:t>
      </w:r>
      <w:r w:rsidR="002749B7">
        <w:rPr>
          <w:lang w:val="en-US"/>
        </w:rPr>
        <w:t xml:space="preserve"> Charles </w:t>
      </w:r>
      <w:proofErr w:type="spellStart"/>
      <w:r w:rsidR="002749B7">
        <w:rPr>
          <w:lang w:val="en-US"/>
        </w:rPr>
        <w:t>Hakwa</w:t>
      </w:r>
      <w:proofErr w:type="spellEnd"/>
      <w:r w:rsidR="002749B7">
        <w:rPr>
          <w:lang w:val="en-US"/>
        </w:rPr>
        <w:t xml:space="preserve"> failed to do his homework and target the main culprits</w:t>
      </w:r>
      <w:r w:rsidR="00E01BBC">
        <w:rPr>
          <w:lang w:val="en-US"/>
        </w:rPr>
        <w:t>.</w:t>
      </w:r>
      <w:r w:rsidR="002749B7">
        <w:rPr>
          <w:lang w:val="en-US"/>
        </w:rPr>
        <w:t xml:space="preserve"> </w:t>
      </w:r>
    </w:p>
    <w:p w14:paraId="13DC646C" w14:textId="77777777" w:rsidR="000D3D0F" w:rsidRDefault="000D3D0F" w:rsidP="00D10DEC">
      <w:pPr>
        <w:rPr>
          <w:lang w:val="en-US"/>
        </w:rPr>
      </w:pPr>
      <w:r>
        <w:rPr>
          <w:lang w:val="en-US"/>
        </w:rPr>
        <w:t>How can they achieve that</w:t>
      </w:r>
      <w:r w:rsidR="002749B7">
        <w:rPr>
          <w:lang w:val="en-US"/>
        </w:rPr>
        <w:t xml:space="preserve"> outperformance and dodge the criticism</w:t>
      </w:r>
      <w:r>
        <w:rPr>
          <w:lang w:val="en-US"/>
        </w:rPr>
        <w:t>?  Vanuatu Registry Serv</w:t>
      </w:r>
      <w:r w:rsidR="002749B7">
        <w:rPr>
          <w:lang w:val="en-US"/>
        </w:rPr>
        <w:t>ices Ltd (VRS) has kept silence for nearly 4 years out of respect to the fact that it has 2 cases in the Supreme Court addressing the</w:t>
      </w:r>
      <w:r w:rsidR="00F066BB">
        <w:rPr>
          <w:lang w:val="en-US"/>
        </w:rPr>
        <w:t>se</w:t>
      </w:r>
      <w:r w:rsidR="002749B7">
        <w:rPr>
          <w:lang w:val="en-US"/>
        </w:rPr>
        <w:t xml:space="preserve"> </w:t>
      </w:r>
      <w:r w:rsidR="00F066BB">
        <w:rPr>
          <w:lang w:val="en-US"/>
        </w:rPr>
        <w:t>issues</w:t>
      </w:r>
      <w:r w:rsidR="002749B7">
        <w:rPr>
          <w:lang w:val="en-US"/>
        </w:rPr>
        <w:t xml:space="preserve">.  But, </w:t>
      </w:r>
      <w:r w:rsidR="002D02BC">
        <w:rPr>
          <w:lang w:val="en-US"/>
        </w:rPr>
        <w:t>inasmuch</w:t>
      </w:r>
      <w:r w:rsidR="00F07C82">
        <w:rPr>
          <w:lang w:val="en-US"/>
        </w:rPr>
        <w:t xml:space="preserve"> as VRS has been brought into the mix in your article and </w:t>
      </w:r>
      <w:r w:rsidR="002749B7">
        <w:rPr>
          <w:lang w:val="en-US"/>
        </w:rPr>
        <w:t>wit</w:t>
      </w:r>
      <w:r w:rsidR="00F07C82">
        <w:rPr>
          <w:lang w:val="en-US"/>
        </w:rPr>
        <w:t>nessing</w:t>
      </w:r>
      <w:r w:rsidR="002749B7">
        <w:rPr>
          <w:lang w:val="en-US"/>
        </w:rPr>
        <w:t xml:space="preserve"> th</w:t>
      </w:r>
      <w:r w:rsidR="00F07C82">
        <w:rPr>
          <w:lang w:val="en-US"/>
        </w:rPr>
        <w:t>e</w:t>
      </w:r>
      <w:r w:rsidR="002749B7">
        <w:rPr>
          <w:lang w:val="en-US"/>
        </w:rPr>
        <w:t xml:space="preserve"> targetting of the struggling </w:t>
      </w:r>
      <w:proofErr w:type="spellStart"/>
      <w:r w:rsidR="002749B7">
        <w:rPr>
          <w:lang w:val="en-US"/>
        </w:rPr>
        <w:t>ni</w:t>
      </w:r>
      <w:proofErr w:type="spellEnd"/>
      <w:r w:rsidR="002749B7">
        <w:rPr>
          <w:lang w:val="en-US"/>
        </w:rPr>
        <w:t xml:space="preserve">-Van agents for the commercial gain of VCP, public interest compels us to </w:t>
      </w:r>
      <w:r w:rsidR="000462C7">
        <w:rPr>
          <w:lang w:val="en-US"/>
        </w:rPr>
        <w:t>offer an explanation.</w:t>
      </w:r>
    </w:p>
    <w:p w14:paraId="09053BCF" w14:textId="77777777" w:rsidR="000462C7" w:rsidRDefault="009E3E7D" w:rsidP="00D10DEC">
      <w:pPr>
        <w:rPr>
          <w:lang w:val="en-US"/>
        </w:rPr>
      </w:pPr>
      <w:r>
        <w:rPr>
          <w:lang w:val="en-US"/>
        </w:rPr>
        <w:t xml:space="preserve">It was VRS that </w:t>
      </w:r>
      <w:r w:rsidR="002D02BC">
        <w:rPr>
          <w:lang w:val="en-US"/>
        </w:rPr>
        <w:t>promoted</w:t>
      </w:r>
      <w:r>
        <w:rPr>
          <w:lang w:val="en-US"/>
        </w:rPr>
        <w:t xml:space="preserve"> t</w:t>
      </w:r>
      <w:r w:rsidR="000462C7">
        <w:rPr>
          <w:lang w:val="en-US"/>
        </w:rPr>
        <w:t>he concept of allowing Vanuatu to compete in the international Citizenship Investment Program market</w:t>
      </w:r>
      <w:r>
        <w:rPr>
          <w:lang w:val="en-US"/>
        </w:rPr>
        <w:t>, to the government</w:t>
      </w:r>
      <w:r w:rsidR="000462C7">
        <w:rPr>
          <w:lang w:val="en-US"/>
        </w:rPr>
        <w:t xml:space="preserve"> and we, together with VFSC, funded the community awareness programme that led to the change in the Constitution to recognize dual nationality.  </w:t>
      </w:r>
    </w:p>
    <w:p w14:paraId="28D42CFF" w14:textId="77777777" w:rsidR="000462C7" w:rsidRDefault="000462C7" w:rsidP="00D10DEC">
      <w:pPr>
        <w:rPr>
          <w:lang w:val="en-US"/>
        </w:rPr>
      </w:pPr>
      <w:r>
        <w:rPr>
          <w:lang w:val="en-US"/>
        </w:rPr>
        <w:t>But we designed CIIP with great care in consultation with an inter-departmental committee that included Citizenship Commission, Internal Affairs, Foreign Affairs, VFSC and Labour Department.  CIIP was designed to be responsible and transparently beneficial to the nation.  It required applicants to keep a Vanuatu company alive for at least 7 years and for nearly 5</w:t>
      </w:r>
      <w:r w:rsidR="00726388">
        <w:rPr>
          <w:lang w:val="en-US"/>
        </w:rPr>
        <w:t>0</w:t>
      </w:r>
      <w:r>
        <w:rPr>
          <w:lang w:val="en-US"/>
        </w:rPr>
        <w:t>% of the cost to be invested in approved infrastructure projects that would support Vanuatu’s long-term</w:t>
      </w:r>
      <w:r w:rsidR="00726388">
        <w:rPr>
          <w:lang w:val="en-US"/>
        </w:rPr>
        <w:t xml:space="preserve"> foreign income earner, the tourist industry.</w:t>
      </w:r>
      <w:r>
        <w:rPr>
          <w:lang w:val="en-US"/>
        </w:rPr>
        <w:t xml:space="preserve"> </w:t>
      </w:r>
      <w:r w:rsidR="00726388">
        <w:rPr>
          <w:lang w:val="en-US"/>
        </w:rPr>
        <w:t xml:space="preserve"> It also require</w:t>
      </w:r>
      <w:r w:rsidR="00EE0523">
        <w:rPr>
          <w:lang w:val="en-US"/>
        </w:rPr>
        <w:t>d</w:t>
      </w:r>
      <w:r w:rsidR="00726388">
        <w:rPr>
          <w:lang w:val="en-US"/>
        </w:rPr>
        <w:t xml:space="preserve"> a nominal period of residence in Vanuatu.</w:t>
      </w:r>
    </w:p>
    <w:p w14:paraId="6ECF0056" w14:textId="77777777" w:rsidR="00726388" w:rsidRDefault="00726388" w:rsidP="00726388">
      <w:pPr>
        <w:rPr>
          <w:rFonts w:eastAsia="Arial Unicode MS" w:cs="Times New Roman"/>
          <w:lang w:val="en-US"/>
        </w:rPr>
      </w:pPr>
      <w:r>
        <w:rPr>
          <w:lang w:val="en-US"/>
        </w:rPr>
        <w:t xml:space="preserve">The government entered into an exclusive </w:t>
      </w:r>
      <w:r w:rsidR="002D02BC">
        <w:rPr>
          <w:lang w:val="en-US"/>
        </w:rPr>
        <w:t xml:space="preserve">binding </w:t>
      </w:r>
      <w:r>
        <w:rPr>
          <w:lang w:val="en-US"/>
        </w:rPr>
        <w:t xml:space="preserve">contract with VRS and </w:t>
      </w:r>
      <w:r w:rsidR="00EE0523">
        <w:rPr>
          <w:lang w:val="en-US"/>
        </w:rPr>
        <w:t xml:space="preserve">in performance of that contract, </w:t>
      </w:r>
      <w:r>
        <w:rPr>
          <w:lang w:val="en-US"/>
        </w:rPr>
        <w:t xml:space="preserve">published in the </w:t>
      </w:r>
      <w:r>
        <w:rPr>
          <w:rFonts w:eastAsia="Arial Unicode MS" w:cs="Times New Roman"/>
          <w:lang w:val="en-US"/>
        </w:rPr>
        <w:t>Immigration (Visa Regulation) Order No 115/2013 that the right to be granted Vanuatu citizenship with less than 10 years residence was the exclusive privilege of applicants under CIIP.</w:t>
      </w:r>
    </w:p>
    <w:p w14:paraId="164CCAF2" w14:textId="77777777" w:rsidR="00167C61" w:rsidRDefault="00167C61" w:rsidP="00726388">
      <w:pPr>
        <w:rPr>
          <w:lang w:val="en-US"/>
        </w:rPr>
      </w:pPr>
      <w:r>
        <w:rPr>
          <w:lang w:val="en-US"/>
        </w:rPr>
        <w:t>But, within days of the final CIIP procedural Regulations being published</w:t>
      </w:r>
      <w:r w:rsidR="00EE0523">
        <w:rPr>
          <w:lang w:val="en-US"/>
        </w:rPr>
        <w:t>,</w:t>
      </w:r>
      <w:r>
        <w:rPr>
          <w:lang w:val="en-US"/>
        </w:rPr>
        <w:t xml:space="preserve"> PRG entered into a conspiracy with then Minister of Internal Affairs, Paul Telukluk</w:t>
      </w:r>
      <w:r w:rsidR="00E01BBC">
        <w:rPr>
          <w:lang w:val="en-US"/>
        </w:rPr>
        <w:t>, to replace CIIP with a new program of which PRG would be the sole agent. PM Carcasses stepped in to stop it at that time.</w:t>
      </w:r>
    </w:p>
    <w:p w14:paraId="1B126861" w14:textId="77777777" w:rsidR="00E01BBC" w:rsidRDefault="00E01BBC" w:rsidP="00726388">
      <w:pPr>
        <w:rPr>
          <w:lang w:val="en-US"/>
        </w:rPr>
      </w:pPr>
      <w:r>
        <w:rPr>
          <w:lang w:val="en-US"/>
        </w:rPr>
        <w:t>In February PRG tried again, through then Minister of Internal Affairs, to create a replacement for CIIP called Vanuatu Direct Contribution Program.  The Council of Ministers rejected it on the grounds of its conflict with CIIP.</w:t>
      </w:r>
    </w:p>
    <w:p w14:paraId="2C3B0923" w14:textId="77777777" w:rsidR="00E01BBC" w:rsidRDefault="00E01BBC" w:rsidP="00726388">
      <w:pPr>
        <w:rPr>
          <w:lang w:val="en-US"/>
        </w:rPr>
      </w:pPr>
      <w:r>
        <w:rPr>
          <w:lang w:val="en-US"/>
        </w:rPr>
        <w:t>Then came Cyclone Pam</w:t>
      </w:r>
      <w:r w:rsidR="00E343FA">
        <w:rPr>
          <w:lang w:val="en-US"/>
        </w:rPr>
        <w:t>,</w:t>
      </w:r>
      <w:r>
        <w:rPr>
          <w:lang w:val="en-US"/>
        </w:rPr>
        <w:t xml:space="preserve"> which presented them with the perfect opportunity to dress up their cynical conspiracy in the clothing of “rehabilitating Vanuatu”.  Vanuatu desperately needed funds and created VERP but, inexplicably</w:t>
      </w:r>
      <w:r w:rsidR="00F927ED">
        <w:rPr>
          <w:lang w:val="en-US"/>
        </w:rPr>
        <w:t xml:space="preserve"> and without ever attempting to explain or justify</w:t>
      </w:r>
      <w:r>
        <w:rPr>
          <w:lang w:val="en-US"/>
        </w:rPr>
        <w:t xml:space="preserve">, refused to accept </w:t>
      </w:r>
      <w:r w:rsidR="00EE0523">
        <w:rPr>
          <w:lang w:val="en-US"/>
        </w:rPr>
        <w:t>the revenue</w:t>
      </w:r>
      <w:r>
        <w:rPr>
          <w:lang w:val="en-US"/>
        </w:rPr>
        <w:t xml:space="preserve"> from CIIP applicants or to process their cases.  </w:t>
      </w:r>
    </w:p>
    <w:p w14:paraId="6FDA4A85" w14:textId="77777777" w:rsidR="00726388" w:rsidRDefault="00726388" w:rsidP="00726388">
      <w:pPr>
        <w:rPr>
          <w:lang w:val="en-US"/>
        </w:rPr>
      </w:pPr>
      <w:r>
        <w:rPr>
          <w:lang w:val="en-US"/>
        </w:rPr>
        <w:lastRenderedPageBreak/>
        <w:t>CIIP was not suspended on March 21, 2016 for not generating revenue as anticipated</w:t>
      </w:r>
      <w:r w:rsidR="00E343FA">
        <w:rPr>
          <w:lang w:val="en-US"/>
        </w:rPr>
        <w:t>,</w:t>
      </w:r>
      <w:r w:rsidR="00EE0523">
        <w:rPr>
          <w:lang w:val="en-US"/>
        </w:rPr>
        <w:t xml:space="preserve"> as your a</w:t>
      </w:r>
      <w:r w:rsidR="00E343FA">
        <w:rPr>
          <w:lang w:val="en-US"/>
        </w:rPr>
        <w:t>r</w:t>
      </w:r>
      <w:r w:rsidR="00EE0523">
        <w:rPr>
          <w:lang w:val="en-US"/>
        </w:rPr>
        <w:t>ticle claimed</w:t>
      </w:r>
      <w:r>
        <w:rPr>
          <w:lang w:val="en-US"/>
        </w:rPr>
        <w:t xml:space="preserve">.  </w:t>
      </w:r>
      <w:r w:rsidR="00E01BBC">
        <w:rPr>
          <w:lang w:val="en-US"/>
        </w:rPr>
        <w:t>Th</w:t>
      </w:r>
      <w:r w:rsidR="00F927ED">
        <w:rPr>
          <w:lang w:val="en-US"/>
        </w:rPr>
        <w:t>at ground was not available to them as th</w:t>
      </w:r>
      <w:r w:rsidR="00E01BBC">
        <w:rPr>
          <w:lang w:val="en-US"/>
        </w:rPr>
        <w:t xml:space="preserve">ey themselves </w:t>
      </w:r>
      <w:r w:rsidR="00F927ED">
        <w:rPr>
          <w:lang w:val="en-US"/>
        </w:rPr>
        <w:t xml:space="preserve">had </w:t>
      </w:r>
      <w:r w:rsidR="00E01BBC">
        <w:rPr>
          <w:lang w:val="en-US"/>
        </w:rPr>
        <w:t xml:space="preserve">refused to accept our revenue! </w:t>
      </w:r>
      <w:r>
        <w:rPr>
          <w:lang w:val="en-US"/>
        </w:rPr>
        <w:t xml:space="preserve">It was suspended </w:t>
      </w:r>
      <w:r w:rsidR="00167C61">
        <w:rPr>
          <w:lang w:val="en-US"/>
        </w:rPr>
        <w:t xml:space="preserve">on the change of </w:t>
      </w:r>
      <w:r w:rsidR="00E01BBC">
        <w:rPr>
          <w:lang w:val="en-US"/>
        </w:rPr>
        <w:t>Prime Minister</w:t>
      </w:r>
      <w:r w:rsidR="00167C61">
        <w:rPr>
          <w:lang w:val="en-US"/>
        </w:rPr>
        <w:t xml:space="preserve"> in early June 2015 with the false excuse that we had not accounted for the funds received under the plan.  The decision was transparently political and merely a continuation of the </w:t>
      </w:r>
      <w:r w:rsidR="00E01BBC">
        <w:rPr>
          <w:lang w:val="en-US"/>
        </w:rPr>
        <w:t>ongoing conspiracy.</w:t>
      </w:r>
    </w:p>
    <w:p w14:paraId="2469C31C" w14:textId="77777777" w:rsidR="00E01BBC" w:rsidRDefault="00480A67" w:rsidP="00726388">
      <w:pPr>
        <w:rPr>
          <w:lang w:val="en-US"/>
        </w:rPr>
      </w:pPr>
      <w:r>
        <w:rPr>
          <w:lang w:val="en-US"/>
        </w:rPr>
        <w:t xml:space="preserve">Over the next </w:t>
      </w:r>
      <w:r w:rsidR="006130A1">
        <w:rPr>
          <w:lang w:val="en-US"/>
        </w:rPr>
        <w:t xml:space="preserve">few </w:t>
      </w:r>
      <w:r>
        <w:rPr>
          <w:lang w:val="en-US"/>
        </w:rPr>
        <w:t xml:space="preserve">years, the terms for VERP and, later, its replacement VCP, </w:t>
      </w:r>
      <w:r w:rsidR="006130A1">
        <w:rPr>
          <w:lang w:val="en-US"/>
        </w:rPr>
        <w:t xml:space="preserve">were made </w:t>
      </w:r>
      <w:r>
        <w:rPr>
          <w:lang w:val="en-US"/>
        </w:rPr>
        <w:t>steadily more and more attractive, lifting the suspension of CIIP only when they had made certain that it was commercially impossible to market in competition with PRG.</w:t>
      </w:r>
    </w:p>
    <w:p w14:paraId="086EC724" w14:textId="77777777" w:rsidR="00480A67" w:rsidRDefault="00480A67" w:rsidP="00726388">
      <w:pPr>
        <w:rPr>
          <w:lang w:val="en-US"/>
        </w:rPr>
      </w:pPr>
      <w:r>
        <w:rPr>
          <w:lang w:val="en-US"/>
        </w:rPr>
        <w:t xml:space="preserve">Having succeeded in strangling CIIP, </w:t>
      </w:r>
      <w:r w:rsidR="006130A1">
        <w:rPr>
          <w:lang w:val="en-US"/>
        </w:rPr>
        <w:t xml:space="preserve">PRG </w:t>
      </w:r>
      <w:r>
        <w:rPr>
          <w:lang w:val="en-US"/>
        </w:rPr>
        <w:t>had the market to themselves for their program that has none of the nation-building safeguards of CIIP but allows the entire revenue to disappear into the current budget.</w:t>
      </w:r>
    </w:p>
    <w:p w14:paraId="1CDA6BE0" w14:textId="77777777" w:rsidR="00480A67" w:rsidRDefault="00480A67" w:rsidP="00726388">
      <w:pPr>
        <w:rPr>
          <w:lang w:val="en-US"/>
        </w:rPr>
      </w:pPr>
      <w:r>
        <w:rPr>
          <w:lang w:val="en-US"/>
        </w:rPr>
        <w:t xml:space="preserve">Then came DSP as a result of the Leader of the Opposition criticizing the Prime Minister </w:t>
      </w:r>
      <w:r w:rsidR="00604549">
        <w:rPr>
          <w:lang w:val="en-US"/>
        </w:rPr>
        <w:t xml:space="preserve">in Parliament, in November 2016, </w:t>
      </w:r>
      <w:r>
        <w:rPr>
          <w:lang w:val="en-US"/>
        </w:rPr>
        <w:t xml:space="preserve">for </w:t>
      </w:r>
      <w:r w:rsidR="00604549">
        <w:rPr>
          <w:lang w:val="en-US"/>
        </w:rPr>
        <w:t xml:space="preserve">secretly </w:t>
      </w:r>
      <w:r>
        <w:rPr>
          <w:lang w:val="en-US"/>
        </w:rPr>
        <w:t xml:space="preserve">granting the newly intended VCP program </w:t>
      </w:r>
      <w:r w:rsidR="002D02BC">
        <w:rPr>
          <w:lang w:val="en-US"/>
        </w:rPr>
        <w:t xml:space="preserve">exclusively </w:t>
      </w:r>
      <w:r>
        <w:rPr>
          <w:lang w:val="en-US"/>
        </w:rPr>
        <w:t>to a foreign enterprise – PRG.  DSP was hastily cobbled together to give the appearance of supporting the locals.</w:t>
      </w:r>
      <w:r w:rsidR="00E1224F">
        <w:rPr>
          <w:lang w:val="en-US"/>
        </w:rPr>
        <w:t xml:space="preserve">  Which, to a point, it does</w:t>
      </w:r>
      <w:r w:rsidR="006130A1">
        <w:rPr>
          <w:lang w:val="en-US"/>
        </w:rPr>
        <w:t>,</w:t>
      </w:r>
      <w:r w:rsidR="00E1224F">
        <w:rPr>
          <w:lang w:val="en-US"/>
        </w:rPr>
        <w:t xml:space="preserve"> so that PRG has needed to chip</w:t>
      </w:r>
      <w:r w:rsidR="006130A1">
        <w:rPr>
          <w:lang w:val="en-US"/>
        </w:rPr>
        <w:t xml:space="preserve"> </w:t>
      </w:r>
      <w:r w:rsidR="00E1224F">
        <w:rPr>
          <w:lang w:val="en-US"/>
        </w:rPr>
        <w:t>away at their privileges to achieve death by 1,000 cuts as was done with CIIP.</w:t>
      </w:r>
    </w:p>
    <w:p w14:paraId="026921E8" w14:textId="77777777" w:rsidR="00E1224F" w:rsidRDefault="00E1224F" w:rsidP="00726388">
      <w:pPr>
        <w:rPr>
          <w:lang w:val="en-US"/>
        </w:rPr>
      </w:pPr>
      <w:r>
        <w:rPr>
          <w:lang w:val="en-US"/>
        </w:rPr>
        <w:t>This is being achieved as we “speak” by:</w:t>
      </w:r>
    </w:p>
    <w:p w14:paraId="1646773C" w14:textId="77777777" w:rsidR="00E1224F" w:rsidRDefault="00E1224F" w:rsidP="008A4133">
      <w:pPr>
        <w:pStyle w:val="List"/>
        <w:rPr>
          <w:lang w:val="en-US"/>
        </w:rPr>
      </w:pPr>
      <w:r>
        <w:rPr>
          <w:lang w:val="en-US"/>
        </w:rPr>
        <w:t>Applying a sales quota for agents’ appointment to continue – which doesn’t apply to VCP</w:t>
      </w:r>
      <w:r w:rsidR="008A4133">
        <w:rPr>
          <w:lang w:val="en-US"/>
        </w:rPr>
        <w:t>;</w:t>
      </w:r>
    </w:p>
    <w:p w14:paraId="2858E3E2" w14:textId="77777777" w:rsidR="008A4133" w:rsidRDefault="008A4133" w:rsidP="008A4133">
      <w:pPr>
        <w:pStyle w:val="List"/>
        <w:rPr>
          <w:lang w:val="en-US"/>
        </w:rPr>
      </w:pPr>
      <w:r>
        <w:rPr>
          <w:lang w:val="en-US"/>
        </w:rPr>
        <w:t>Setting a minimum sales price for the sale to Chinese nationals – which doesn’t apply to VCP;</w:t>
      </w:r>
    </w:p>
    <w:p w14:paraId="752B3096" w14:textId="77777777" w:rsidR="008A4133" w:rsidRDefault="008A4133" w:rsidP="008A4133">
      <w:pPr>
        <w:pStyle w:val="List"/>
        <w:rPr>
          <w:lang w:val="en-US"/>
        </w:rPr>
      </w:pPr>
      <w:r>
        <w:rPr>
          <w:lang w:val="en-US"/>
        </w:rPr>
        <w:t>Extending the minimum sales price to all applicants (now proposed) – which doesn’t apply to VCP;</w:t>
      </w:r>
    </w:p>
    <w:p w14:paraId="14F3E261" w14:textId="77777777" w:rsidR="008A4133" w:rsidRDefault="008A4133" w:rsidP="008A4133">
      <w:pPr>
        <w:pStyle w:val="List"/>
        <w:rPr>
          <w:lang w:val="en-US"/>
        </w:rPr>
      </w:pPr>
      <w:r>
        <w:rPr>
          <w:lang w:val="en-US"/>
        </w:rPr>
        <w:t>Proposing to forfeit 25% of the application fee of an applicant who fails even after being cleared by FIU (now proposed) – which doesn’t happen anywhere else in the market competition</w:t>
      </w:r>
      <w:r w:rsidR="00221AE9">
        <w:rPr>
          <w:lang w:val="en-US"/>
        </w:rPr>
        <w:t>,</w:t>
      </w:r>
      <w:r>
        <w:rPr>
          <w:lang w:val="en-US"/>
        </w:rPr>
        <w:t xml:space="preserve"> doesn’t apply to VCP</w:t>
      </w:r>
      <w:r w:rsidR="00604549">
        <w:rPr>
          <w:lang w:val="en-US"/>
        </w:rPr>
        <w:t xml:space="preserve"> </w:t>
      </w:r>
      <w:r w:rsidR="00221AE9">
        <w:rPr>
          <w:lang w:val="en-US"/>
        </w:rPr>
        <w:t>and</w:t>
      </w:r>
      <w:r w:rsidR="00604549">
        <w:rPr>
          <w:lang w:val="en-US"/>
        </w:rPr>
        <w:t xml:space="preserve"> would </w:t>
      </w:r>
      <w:r w:rsidR="00B458BA">
        <w:rPr>
          <w:lang w:val="en-US"/>
        </w:rPr>
        <w:t>be a death blow to DSP.</w:t>
      </w:r>
    </w:p>
    <w:p w14:paraId="6B406EB0" w14:textId="77777777" w:rsidR="008A4133" w:rsidRDefault="008A4133" w:rsidP="008A4133">
      <w:pPr>
        <w:pStyle w:val="List"/>
        <w:rPr>
          <w:lang w:val="en-US"/>
        </w:rPr>
      </w:pPr>
      <w:r>
        <w:rPr>
          <w:lang w:val="en-US"/>
        </w:rPr>
        <w:t>Publicly denouncing DSP as “selling our sovereignty</w:t>
      </w:r>
      <w:r w:rsidR="00B175D6">
        <w:rPr>
          <w:lang w:val="en-US"/>
        </w:rPr>
        <w:t xml:space="preserve">” </w:t>
      </w:r>
      <w:r>
        <w:rPr>
          <w:lang w:val="en-US"/>
        </w:rPr>
        <w:t>while not even mentioning VCP</w:t>
      </w:r>
      <w:r w:rsidR="00B175D6">
        <w:rPr>
          <w:lang w:val="en-US"/>
        </w:rPr>
        <w:t>,</w:t>
      </w:r>
      <w:r>
        <w:rPr>
          <w:lang w:val="en-US"/>
        </w:rPr>
        <w:t xml:space="preserve"> which sells more than 5 times as much as </w:t>
      </w:r>
      <w:r w:rsidR="00B458BA">
        <w:rPr>
          <w:lang w:val="en-US"/>
        </w:rPr>
        <w:t xml:space="preserve">all </w:t>
      </w:r>
      <w:proofErr w:type="spellStart"/>
      <w:r w:rsidR="00F53800">
        <w:rPr>
          <w:lang w:val="en-US"/>
        </w:rPr>
        <w:t>ni</w:t>
      </w:r>
      <w:proofErr w:type="spellEnd"/>
      <w:r w:rsidR="00F53800">
        <w:rPr>
          <w:lang w:val="en-US"/>
        </w:rPr>
        <w:t xml:space="preserve">-van </w:t>
      </w:r>
      <w:r>
        <w:rPr>
          <w:lang w:val="en-US"/>
        </w:rPr>
        <w:t xml:space="preserve">DSP </w:t>
      </w:r>
      <w:r w:rsidR="00B458BA">
        <w:rPr>
          <w:lang w:val="en-US"/>
        </w:rPr>
        <w:t xml:space="preserve">agents combined, </w:t>
      </w:r>
      <w:r>
        <w:rPr>
          <w:lang w:val="en-US"/>
        </w:rPr>
        <w:t>without any of the community-building features of CIIP</w:t>
      </w:r>
      <w:r w:rsidR="00F53800">
        <w:rPr>
          <w:lang w:val="en-US"/>
        </w:rPr>
        <w:t xml:space="preserve"> and with the total control and lion’s share of the profits surrendered to Hong Kong-based Chinese</w:t>
      </w:r>
      <w:r>
        <w:rPr>
          <w:lang w:val="en-US"/>
        </w:rPr>
        <w:t>.</w:t>
      </w:r>
    </w:p>
    <w:p w14:paraId="21E352C5" w14:textId="77777777" w:rsidR="005F70E7" w:rsidRDefault="005F70E7" w:rsidP="00F53800">
      <w:pPr>
        <w:rPr>
          <w:lang w:val="en-US"/>
        </w:rPr>
      </w:pPr>
      <w:r>
        <w:rPr>
          <w:lang w:val="en-US"/>
        </w:rPr>
        <w:t>It should be noted that “citizenship by investment programs” have been used for decades for the purpose of raising revenue, in about 40 jurisdictions, including Australia, Canada, the United Kingdom and the United States of America.</w:t>
      </w:r>
    </w:p>
    <w:p w14:paraId="28EB1AB9" w14:textId="77777777" w:rsidR="008A4133" w:rsidRDefault="008A4133" w:rsidP="008A4133">
      <w:pPr>
        <w:rPr>
          <w:lang w:val="en-US"/>
        </w:rPr>
      </w:pPr>
      <w:r>
        <w:rPr>
          <w:lang w:val="en-US"/>
        </w:rPr>
        <w:t xml:space="preserve">Do you see a trend here?  </w:t>
      </w:r>
      <w:r w:rsidR="00CD2BBF">
        <w:rPr>
          <w:lang w:val="en-US"/>
        </w:rPr>
        <w:t>This should</w:t>
      </w:r>
      <w:r w:rsidR="00F236BD">
        <w:rPr>
          <w:lang w:val="en-US"/>
        </w:rPr>
        <w:t xml:space="preserve"> be</w:t>
      </w:r>
      <w:r w:rsidR="00F066BB">
        <w:rPr>
          <w:lang w:val="en-US"/>
        </w:rPr>
        <w:t xml:space="preserve"> a</w:t>
      </w:r>
      <w:r>
        <w:rPr>
          <w:lang w:val="en-US"/>
        </w:rPr>
        <w:t xml:space="preserve"> wake up</w:t>
      </w:r>
      <w:r w:rsidR="00F066BB">
        <w:rPr>
          <w:lang w:val="en-US"/>
        </w:rPr>
        <w:t xml:space="preserve"> call for the people of Vanuatu</w:t>
      </w:r>
      <w:r>
        <w:rPr>
          <w:lang w:val="en-US"/>
        </w:rPr>
        <w:t xml:space="preserve">, </w:t>
      </w:r>
      <w:r w:rsidR="00F066BB">
        <w:rPr>
          <w:lang w:val="en-US"/>
        </w:rPr>
        <w:t xml:space="preserve">to </w:t>
      </w:r>
      <w:r>
        <w:rPr>
          <w:lang w:val="en-US"/>
        </w:rPr>
        <w:t xml:space="preserve">open </w:t>
      </w:r>
      <w:r w:rsidR="00F066BB">
        <w:rPr>
          <w:lang w:val="en-US"/>
        </w:rPr>
        <w:t xml:space="preserve">their </w:t>
      </w:r>
      <w:r>
        <w:rPr>
          <w:lang w:val="en-US"/>
        </w:rPr>
        <w:t xml:space="preserve">eyes, follow the money and draw </w:t>
      </w:r>
      <w:r w:rsidR="00F066BB">
        <w:rPr>
          <w:lang w:val="en-US"/>
        </w:rPr>
        <w:t xml:space="preserve">their </w:t>
      </w:r>
      <w:r>
        <w:rPr>
          <w:lang w:val="en-US"/>
        </w:rPr>
        <w:t>own conclusions.</w:t>
      </w:r>
    </w:p>
    <w:p w14:paraId="5E6CE5CD" w14:textId="77777777" w:rsidR="008A4133" w:rsidRDefault="008A4133" w:rsidP="008A4133">
      <w:pPr>
        <w:rPr>
          <w:lang w:val="en-US"/>
        </w:rPr>
      </w:pPr>
      <w:r>
        <w:rPr>
          <w:lang w:val="en-US"/>
        </w:rPr>
        <w:t>Yours truly.</w:t>
      </w:r>
    </w:p>
    <w:p w14:paraId="12B8C4F7" w14:textId="77777777" w:rsidR="008A4133" w:rsidRDefault="008A4133" w:rsidP="008A4133">
      <w:pPr>
        <w:rPr>
          <w:lang w:val="en-US"/>
        </w:rPr>
      </w:pPr>
    </w:p>
    <w:p w14:paraId="5568E2E3" w14:textId="77777777" w:rsidR="00E1224F" w:rsidRDefault="00E1224F" w:rsidP="00726388">
      <w:pPr>
        <w:rPr>
          <w:lang w:val="en-US"/>
        </w:rPr>
      </w:pPr>
    </w:p>
    <w:p w14:paraId="33D51048" w14:textId="77777777" w:rsidR="00E1224F" w:rsidRDefault="00E1224F" w:rsidP="00726388">
      <w:pPr>
        <w:rPr>
          <w:lang w:val="en-US"/>
        </w:rPr>
      </w:pPr>
    </w:p>
    <w:p w14:paraId="0FDE70A0" w14:textId="77777777" w:rsidR="00167C61" w:rsidRPr="00D413D7" w:rsidRDefault="00167C61" w:rsidP="00726388">
      <w:pPr>
        <w:rPr>
          <w:lang w:val="en-US"/>
        </w:rPr>
      </w:pPr>
    </w:p>
    <w:sectPr w:rsidR="00167C61" w:rsidRPr="00D413D7" w:rsidSect="00B34CA3">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2" type="#_x0000_t75" style="width:19.65pt;height:19.1pt" o:bullet="t">
        <v:imagedata r:id="rId1" o:title="Pebble"/>
      </v:shape>
    </w:pict>
  </w:numPicBullet>
  <w:abstractNum w:abstractNumId="0" w15:restartNumberingAfterBreak="0">
    <w:nsid w:val="00EE5E3A"/>
    <w:multiLevelType w:val="multilevel"/>
    <w:tmpl w:val="32B812C0"/>
    <w:lvl w:ilvl="0">
      <w:start w:val="1"/>
      <w:numFmt w:val="decimal"/>
      <w:pStyle w:val="List"/>
      <w:lvlText w:val="%1."/>
      <w:lvlJc w:val="left"/>
      <w:pPr>
        <w:tabs>
          <w:tab w:val="num" w:pos="567"/>
        </w:tabs>
        <w:ind w:left="567" w:hanging="567"/>
      </w:pPr>
      <w:rPr>
        <w:rFonts w:hint="default"/>
      </w:rPr>
    </w:lvl>
    <w:lvl w:ilvl="1">
      <w:start w:val="1"/>
      <w:numFmt w:val="lowerLetter"/>
      <w:pStyle w:val="List2"/>
      <w:lvlText w:val="%2)"/>
      <w:lvlJc w:val="left"/>
      <w:pPr>
        <w:tabs>
          <w:tab w:val="num" w:pos="1134"/>
        </w:tabs>
        <w:ind w:left="1134" w:hanging="567"/>
      </w:pPr>
      <w:rPr>
        <w:rFonts w:hint="default"/>
      </w:rPr>
    </w:lvl>
    <w:lvl w:ilvl="2">
      <w:start w:val="1"/>
      <w:numFmt w:val="lowerRoman"/>
      <w:pStyle w:val="List3"/>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BB2DC4"/>
    <w:multiLevelType w:val="multilevel"/>
    <w:tmpl w:val="EF923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32733D"/>
    <w:multiLevelType w:val="multilevel"/>
    <w:tmpl w:val="9DEC1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F84D98"/>
    <w:multiLevelType w:val="multilevel"/>
    <w:tmpl w:val="4308E6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4936C3"/>
    <w:multiLevelType w:val="hybridMultilevel"/>
    <w:tmpl w:val="281C011C"/>
    <w:lvl w:ilvl="0" w:tplc="A596EB58">
      <w:start w:val="1"/>
      <w:numFmt w:val="bullet"/>
      <w:pStyle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337CF"/>
    <w:multiLevelType w:val="multilevel"/>
    <w:tmpl w:val="C326FE08"/>
    <w:lvl w:ilvl="0">
      <w:start w:val="1"/>
      <w:numFmt w:val="none"/>
      <w:pStyle w:val="Heading1"/>
      <w:suff w:val="nothing"/>
      <w:lvlText w:val=""/>
      <w:lvlJc w:val="left"/>
      <w:pPr>
        <w:ind w:left="0" w:firstLine="0"/>
      </w:pPr>
      <w:rPr>
        <w:rFonts w:hint="default"/>
      </w:rPr>
    </w:lvl>
    <w:lvl w:ilvl="1">
      <w:start w:val="1"/>
      <w:numFmt w:val="none"/>
      <w:pStyle w:val="Heading2"/>
      <w:lvlText w:val=""/>
      <w:lvlJc w:val="left"/>
      <w:pPr>
        <w:tabs>
          <w:tab w:val="num" w:pos="567"/>
        </w:tabs>
        <w:ind w:left="0" w:firstLine="0"/>
      </w:pPr>
      <w:rPr>
        <w:rFonts w:hint="default"/>
      </w:rPr>
    </w:lvl>
    <w:lvl w:ilvl="2">
      <w:start w:val="1"/>
      <w:numFmt w:val="lowerRoman"/>
      <w:lvlText w:val="(%3)"/>
      <w:lvlJc w:val="left"/>
      <w:pPr>
        <w:tabs>
          <w:tab w:val="num" w:pos="1134"/>
        </w:tabs>
        <w:ind w:left="1134" w:hanging="567"/>
      </w:pPr>
      <w:rPr>
        <w:rFonts w:hint="default"/>
      </w:rPr>
    </w:lvl>
    <w:lvl w:ilvl="3">
      <w:start w:val="1"/>
      <w:numFmt w:val="upperLetter"/>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num>
  <w:num w:numId="7">
    <w:abstractNumId w:val="5"/>
  </w:num>
  <w:num w:numId="8">
    <w:abstractNumId w:val="3"/>
  </w:num>
  <w:num w:numId="9">
    <w:abstractNumId w:val="0"/>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49"/>
    <w:rsid w:val="0001210A"/>
    <w:rsid w:val="0001341A"/>
    <w:rsid w:val="000171AC"/>
    <w:rsid w:val="00036D49"/>
    <w:rsid w:val="00040344"/>
    <w:rsid w:val="000462C7"/>
    <w:rsid w:val="000529FF"/>
    <w:rsid w:val="00080349"/>
    <w:rsid w:val="000913D1"/>
    <w:rsid w:val="000A48A0"/>
    <w:rsid w:val="000B4F5A"/>
    <w:rsid w:val="000B6E03"/>
    <w:rsid w:val="000C0AB7"/>
    <w:rsid w:val="000C1AF6"/>
    <w:rsid w:val="000C34D8"/>
    <w:rsid w:val="000D3D0F"/>
    <w:rsid w:val="000F5080"/>
    <w:rsid w:val="000F5A8E"/>
    <w:rsid w:val="000F7E9C"/>
    <w:rsid w:val="00104E5F"/>
    <w:rsid w:val="001113E2"/>
    <w:rsid w:val="00117102"/>
    <w:rsid w:val="0013519D"/>
    <w:rsid w:val="001434CC"/>
    <w:rsid w:val="001472F1"/>
    <w:rsid w:val="001607DC"/>
    <w:rsid w:val="0016368D"/>
    <w:rsid w:val="00164DFD"/>
    <w:rsid w:val="00167C61"/>
    <w:rsid w:val="00170BF9"/>
    <w:rsid w:val="00177260"/>
    <w:rsid w:val="00180F5E"/>
    <w:rsid w:val="001B2816"/>
    <w:rsid w:val="001C3A55"/>
    <w:rsid w:val="001E488A"/>
    <w:rsid w:val="00221AE9"/>
    <w:rsid w:val="00234868"/>
    <w:rsid w:val="00237923"/>
    <w:rsid w:val="002749B7"/>
    <w:rsid w:val="00274B15"/>
    <w:rsid w:val="00282F11"/>
    <w:rsid w:val="00292070"/>
    <w:rsid w:val="002D02BC"/>
    <w:rsid w:val="002D243A"/>
    <w:rsid w:val="002D36A5"/>
    <w:rsid w:val="002E56F7"/>
    <w:rsid w:val="002F019E"/>
    <w:rsid w:val="002F16AF"/>
    <w:rsid w:val="002F4CA0"/>
    <w:rsid w:val="00300401"/>
    <w:rsid w:val="00321D4F"/>
    <w:rsid w:val="00332385"/>
    <w:rsid w:val="00363B48"/>
    <w:rsid w:val="00374344"/>
    <w:rsid w:val="00377244"/>
    <w:rsid w:val="00380CE4"/>
    <w:rsid w:val="00396474"/>
    <w:rsid w:val="003B520E"/>
    <w:rsid w:val="003C14E6"/>
    <w:rsid w:val="003D3942"/>
    <w:rsid w:val="003D3B7D"/>
    <w:rsid w:val="003E4ABF"/>
    <w:rsid w:val="003F1D10"/>
    <w:rsid w:val="00404081"/>
    <w:rsid w:val="0040432E"/>
    <w:rsid w:val="004208DD"/>
    <w:rsid w:val="004246D7"/>
    <w:rsid w:val="00426142"/>
    <w:rsid w:val="0042773B"/>
    <w:rsid w:val="004406B8"/>
    <w:rsid w:val="004526B7"/>
    <w:rsid w:val="00455B7C"/>
    <w:rsid w:val="00455B88"/>
    <w:rsid w:val="00467C92"/>
    <w:rsid w:val="00476008"/>
    <w:rsid w:val="00480A67"/>
    <w:rsid w:val="0049229E"/>
    <w:rsid w:val="00492345"/>
    <w:rsid w:val="00492CDE"/>
    <w:rsid w:val="004A6426"/>
    <w:rsid w:val="004B6927"/>
    <w:rsid w:val="004B7FF5"/>
    <w:rsid w:val="004C0DCF"/>
    <w:rsid w:val="004D5885"/>
    <w:rsid w:val="00517078"/>
    <w:rsid w:val="00524ED6"/>
    <w:rsid w:val="00526723"/>
    <w:rsid w:val="00536736"/>
    <w:rsid w:val="005419C9"/>
    <w:rsid w:val="0057339F"/>
    <w:rsid w:val="00574602"/>
    <w:rsid w:val="005758C3"/>
    <w:rsid w:val="005766BC"/>
    <w:rsid w:val="005827F8"/>
    <w:rsid w:val="005849CB"/>
    <w:rsid w:val="005B1447"/>
    <w:rsid w:val="005F70E7"/>
    <w:rsid w:val="00600714"/>
    <w:rsid w:val="00602D2E"/>
    <w:rsid w:val="00603D5B"/>
    <w:rsid w:val="00604549"/>
    <w:rsid w:val="006072B9"/>
    <w:rsid w:val="006130A1"/>
    <w:rsid w:val="00624C9E"/>
    <w:rsid w:val="0062508D"/>
    <w:rsid w:val="006427C6"/>
    <w:rsid w:val="00671B83"/>
    <w:rsid w:val="006A0E4D"/>
    <w:rsid w:val="006C15A3"/>
    <w:rsid w:val="006E7A5E"/>
    <w:rsid w:val="006F180F"/>
    <w:rsid w:val="006F27FC"/>
    <w:rsid w:val="00704ECA"/>
    <w:rsid w:val="00705A46"/>
    <w:rsid w:val="00710F64"/>
    <w:rsid w:val="00714C4E"/>
    <w:rsid w:val="00722166"/>
    <w:rsid w:val="00726388"/>
    <w:rsid w:val="00732538"/>
    <w:rsid w:val="007555CA"/>
    <w:rsid w:val="0076170D"/>
    <w:rsid w:val="00775F5C"/>
    <w:rsid w:val="00781F74"/>
    <w:rsid w:val="00785F1B"/>
    <w:rsid w:val="007A1A3C"/>
    <w:rsid w:val="007C00DE"/>
    <w:rsid w:val="007C06D7"/>
    <w:rsid w:val="007C6544"/>
    <w:rsid w:val="007D2EFD"/>
    <w:rsid w:val="007E249D"/>
    <w:rsid w:val="007F6BBD"/>
    <w:rsid w:val="008065F6"/>
    <w:rsid w:val="0081223C"/>
    <w:rsid w:val="008404A8"/>
    <w:rsid w:val="0084555A"/>
    <w:rsid w:val="00855649"/>
    <w:rsid w:val="00867A6F"/>
    <w:rsid w:val="00871E60"/>
    <w:rsid w:val="00885FCA"/>
    <w:rsid w:val="008A0663"/>
    <w:rsid w:val="008A0C26"/>
    <w:rsid w:val="008A4133"/>
    <w:rsid w:val="008A46D0"/>
    <w:rsid w:val="008B0DE6"/>
    <w:rsid w:val="008D0E0E"/>
    <w:rsid w:val="008D18F9"/>
    <w:rsid w:val="008D302B"/>
    <w:rsid w:val="008D7257"/>
    <w:rsid w:val="00902B02"/>
    <w:rsid w:val="00903848"/>
    <w:rsid w:val="0091363F"/>
    <w:rsid w:val="00934BE3"/>
    <w:rsid w:val="00934E8B"/>
    <w:rsid w:val="0093758C"/>
    <w:rsid w:val="009465AD"/>
    <w:rsid w:val="00947660"/>
    <w:rsid w:val="0094799D"/>
    <w:rsid w:val="0095156F"/>
    <w:rsid w:val="009704E6"/>
    <w:rsid w:val="00973363"/>
    <w:rsid w:val="00974205"/>
    <w:rsid w:val="009907A0"/>
    <w:rsid w:val="0099131F"/>
    <w:rsid w:val="009A51F3"/>
    <w:rsid w:val="009B2DCE"/>
    <w:rsid w:val="009B3AD1"/>
    <w:rsid w:val="009C5832"/>
    <w:rsid w:val="009D3319"/>
    <w:rsid w:val="009D3CD8"/>
    <w:rsid w:val="009E3E7D"/>
    <w:rsid w:val="009E7906"/>
    <w:rsid w:val="00A004E5"/>
    <w:rsid w:val="00A04420"/>
    <w:rsid w:val="00A119F4"/>
    <w:rsid w:val="00A40363"/>
    <w:rsid w:val="00A52133"/>
    <w:rsid w:val="00A77BE7"/>
    <w:rsid w:val="00A85F3A"/>
    <w:rsid w:val="00A9269A"/>
    <w:rsid w:val="00AB50C8"/>
    <w:rsid w:val="00AB79F5"/>
    <w:rsid w:val="00AC25B5"/>
    <w:rsid w:val="00AD5A0E"/>
    <w:rsid w:val="00AE0900"/>
    <w:rsid w:val="00AE3526"/>
    <w:rsid w:val="00AE48FC"/>
    <w:rsid w:val="00B04D58"/>
    <w:rsid w:val="00B1375B"/>
    <w:rsid w:val="00B175D6"/>
    <w:rsid w:val="00B22814"/>
    <w:rsid w:val="00B25510"/>
    <w:rsid w:val="00B30A54"/>
    <w:rsid w:val="00B34CA3"/>
    <w:rsid w:val="00B35CF1"/>
    <w:rsid w:val="00B41F0E"/>
    <w:rsid w:val="00B458BA"/>
    <w:rsid w:val="00B928E8"/>
    <w:rsid w:val="00BA2344"/>
    <w:rsid w:val="00BA57EC"/>
    <w:rsid w:val="00BB1CDB"/>
    <w:rsid w:val="00BB62A6"/>
    <w:rsid w:val="00BC0DF0"/>
    <w:rsid w:val="00BD5C82"/>
    <w:rsid w:val="00BF4F57"/>
    <w:rsid w:val="00C04F11"/>
    <w:rsid w:val="00C22FD1"/>
    <w:rsid w:val="00C2323F"/>
    <w:rsid w:val="00C272FE"/>
    <w:rsid w:val="00C45790"/>
    <w:rsid w:val="00C51DA1"/>
    <w:rsid w:val="00C644D6"/>
    <w:rsid w:val="00C64981"/>
    <w:rsid w:val="00C77C2A"/>
    <w:rsid w:val="00C96008"/>
    <w:rsid w:val="00CB2971"/>
    <w:rsid w:val="00CC311D"/>
    <w:rsid w:val="00CD0604"/>
    <w:rsid w:val="00CD2BBF"/>
    <w:rsid w:val="00CF1D71"/>
    <w:rsid w:val="00CF2634"/>
    <w:rsid w:val="00CF64A1"/>
    <w:rsid w:val="00D0112E"/>
    <w:rsid w:val="00D02D80"/>
    <w:rsid w:val="00D10DEC"/>
    <w:rsid w:val="00D11ECF"/>
    <w:rsid w:val="00D217F2"/>
    <w:rsid w:val="00D256A6"/>
    <w:rsid w:val="00D3272F"/>
    <w:rsid w:val="00D413D7"/>
    <w:rsid w:val="00D45A8A"/>
    <w:rsid w:val="00D52A86"/>
    <w:rsid w:val="00D636F3"/>
    <w:rsid w:val="00D81BFF"/>
    <w:rsid w:val="00D87BEC"/>
    <w:rsid w:val="00D96CE8"/>
    <w:rsid w:val="00DA24AC"/>
    <w:rsid w:val="00DA45F3"/>
    <w:rsid w:val="00DD75D3"/>
    <w:rsid w:val="00DE03BB"/>
    <w:rsid w:val="00DE2825"/>
    <w:rsid w:val="00DE3BDB"/>
    <w:rsid w:val="00DE4C92"/>
    <w:rsid w:val="00DF7B0D"/>
    <w:rsid w:val="00E00D19"/>
    <w:rsid w:val="00E01BBC"/>
    <w:rsid w:val="00E107AD"/>
    <w:rsid w:val="00E1224F"/>
    <w:rsid w:val="00E17EC4"/>
    <w:rsid w:val="00E343FA"/>
    <w:rsid w:val="00E465C3"/>
    <w:rsid w:val="00E46BDF"/>
    <w:rsid w:val="00E572B4"/>
    <w:rsid w:val="00E57789"/>
    <w:rsid w:val="00E67842"/>
    <w:rsid w:val="00E75A27"/>
    <w:rsid w:val="00E951CD"/>
    <w:rsid w:val="00EE0523"/>
    <w:rsid w:val="00F066BB"/>
    <w:rsid w:val="00F07C82"/>
    <w:rsid w:val="00F15C10"/>
    <w:rsid w:val="00F236BD"/>
    <w:rsid w:val="00F238AA"/>
    <w:rsid w:val="00F25A3C"/>
    <w:rsid w:val="00F36584"/>
    <w:rsid w:val="00F3729E"/>
    <w:rsid w:val="00F51C87"/>
    <w:rsid w:val="00F53800"/>
    <w:rsid w:val="00F67895"/>
    <w:rsid w:val="00F7644A"/>
    <w:rsid w:val="00F810AE"/>
    <w:rsid w:val="00F90F79"/>
    <w:rsid w:val="00F927ED"/>
    <w:rsid w:val="00FA0A3E"/>
    <w:rsid w:val="00FB039C"/>
    <w:rsid w:val="00FC1F80"/>
    <w:rsid w:val="00FE7AE5"/>
    <w:rsid w:val="00FF3E48"/>
    <w:rsid w:val="00FF48BB"/>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6BF47"/>
  <w14:defaultImageDpi w14:val="32767"/>
  <w15:docId w15:val="{4C421348-B119-6B44-AB0A-746D7B58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zh-CN"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6F"/>
    <w:pPr>
      <w:widowControl w:val="0"/>
      <w:tabs>
        <w:tab w:val="left" w:pos="567"/>
        <w:tab w:val="left" w:pos="1134"/>
        <w:tab w:val="left" w:pos="1701"/>
        <w:tab w:val="left" w:pos="2268"/>
        <w:tab w:val="center" w:pos="4536"/>
        <w:tab w:val="right" w:pos="9072"/>
      </w:tabs>
      <w:spacing w:before="180"/>
      <w:jc w:val="both"/>
    </w:pPr>
    <w:rPr>
      <w:rFonts w:eastAsia="PMingLiU" w:cs="Arial"/>
      <w:sz w:val="24"/>
      <w:szCs w:val="24"/>
    </w:rPr>
  </w:style>
  <w:style w:type="paragraph" w:styleId="Heading1">
    <w:name w:val="heading 1"/>
    <w:basedOn w:val="Normal"/>
    <w:next w:val="Normal"/>
    <w:link w:val="Heading1Char"/>
    <w:qFormat/>
    <w:rsid w:val="0095156F"/>
    <w:pPr>
      <w:keepNext/>
      <w:keepLines/>
      <w:numPr>
        <w:numId w:val="7"/>
      </w:numPr>
      <w:tabs>
        <w:tab w:val="clear" w:pos="1701"/>
      </w:tabs>
      <w:spacing w:before="240"/>
      <w:jc w:val="left"/>
      <w:outlineLvl w:val="0"/>
    </w:pPr>
    <w:rPr>
      <w:rFonts w:cstheme="majorBidi"/>
      <w:b/>
      <w:bCs/>
      <w:smallCaps/>
      <w:sz w:val="28"/>
      <w:szCs w:val="28"/>
    </w:rPr>
  </w:style>
  <w:style w:type="paragraph" w:styleId="Heading2">
    <w:name w:val="heading 2"/>
    <w:basedOn w:val="Heading1"/>
    <w:next w:val="Normal"/>
    <w:link w:val="Heading2Char"/>
    <w:qFormat/>
    <w:rsid w:val="0095156F"/>
    <w:pPr>
      <w:numPr>
        <w:ilvl w:val="1"/>
      </w:numPr>
      <w:outlineLvl w:val="1"/>
    </w:pPr>
    <w:rPr>
      <w:rFonts w:ascii="Times New Roman Bold" w:hAnsi="Times New Roman Bold" w:cs="Times New Roman Bold"/>
      <w:smallCaps w:val="0"/>
      <w:snapToGrid w:val="0"/>
      <w:kern w:val="28"/>
      <w:sz w:val="26"/>
      <w:szCs w:val="26"/>
    </w:rPr>
  </w:style>
  <w:style w:type="paragraph" w:styleId="Heading3">
    <w:name w:val="heading 3"/>
    <w:basedOn w:val="Heading2"/>
    <w:link w:val="Heading3Char"/>
    <w:uiPriority w:val="9"/>
    <w:unhideWhenUsed/>
    <w:qFormat/>
    <w:rsid w:val="0095156F"/>
    <w:pPr>
      <w:numPr>
        <w:ilvl w:val="2"/>
        <w:numId w:val="12"/>
      </w:numPr>
      <w:tabs>
        <w:tab w:val="clear" w:pos="2268"/>
      </w:tabs>
      <w:spacing w:before="120"/>
      <w:jc w:val="both"/>
      <w:outlineLvl w:val="2"/>
    </w:pPr>
    <w:rPr>
      <w:rFonts w:ascii="Times New Roman" w:hAnsi="Times New Roman" w:cstheme="majorBidi"/>
      <w:b w:val="0"/>
      <w:bCs w:val="0"/>
      <w:snapToGrid/>
      <w:kern w:val="0"/>
      <w:sz w:val="24"/>
      <w:szCs w:val="24"/>
    </w:rPr>
  </w:style>
  <w:style w:type="paragraph" w:styleId="Heading4">
    <w:name w:val="heading 4"/>
    <w:basedOn w:val="Heading3"/>
    <w:link w:val="Heading4Char"/>
    <w:uiPriority w:val="9"/>
    <w:unhideWhenUsed/>
    <w:qFormat/>
    <w:rsid w:val="0095156F"/>
    <w:pPr>
      <w:numPr>
        <w:ilvl w:val="0"/>
        <w:numId w:val="0"/>
      </w:numPr>
      <w:tabs>
        <w:tab w:val="num" w:pos="1701"/>
      </w:tabs>
      <w:ind w:left="1701" w:hanging="567"/>
      <w:outlineLvl w:val="3"/>
    </w:pPr>
    <w:rPr>
      <w:bCs/>
      <w:iCs/>
    </w:rPr>
  </w:style>
  <w:style w:type="paragraph" w:styleId="Heading5">
    <w:name w:val="heading 5"/>
    <w:aliases w:val="h5,Para5,Roman list,H5,Appendix A to X,Heading 5   Appendix A to X,5 sub-bullet,sb,Level 3 - i"/>
    <w:basedOn w:val="Normal"/>
    <w:next w:val="Normal"/>
    <w:link w:val="Heading5Char"/>
    <w:uiPriority w:val="9"/>
    <w:unhideWhenUsed/>
    <w:qFormat/>
    <w:rsid w:val="0095156F"/>
    <w:pPr>
      <w:keepNext/>
      <w:keepLines/>
      <w:numPr>
        <w:ilvl w:val="4"/>
        <w:numId w:val="1"/>
      </w:numPr>
      <w:tabs>
        <w:tab w:val="clear" w:pos="567"/>
        <w:tab w:val="clear" w:pos="2268"/>
        <w:tab w:val="clear" w:pos="3600"/>
        <w:tab w:val="clear" w:pos="9072"/>
        <w:tab w:val="right" w:pos="9000"/>
      </w:tabs>
      <w:spacing w:before="40"/>
      <w:ind w:left="2268" w:hanging="567"/>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156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156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156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156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56F"/>
    <w:rPr>
      <w:rFonts w:eastAsia="PMingLiU" w:cstheme="majorBidi"/>
      <w:b/>
      <w:bCs/>
      <w:smallCaps/>
      <w:sz w:val="28"/>
      <w:szCs w:val="28"/>
    </w:rPr>
  </w:style>
  <w:style w:type="paragraph" w:styleId="List">
    <w:name w:val="List"/>
    <w:basedOn w:val="Normal"/>
    <w:uiPriority w:val="99"/>
    <w:unhideWhenUsed/>
    <w:qFormat/>
    <w:rsid w:val="0095156F"/>
    <w:pPr>
      <w:widowControl/>
      <w:numPr>
        <w:numId w:val="10"/>
      </w:numPr>
      <w:pBdr>
        <w:top w:val="none" w:sz="0" w:space="0" w:color="auto"/>
        <w:left w:val="none" w:sz="0" w:space="0" w:color="auto"/>
        <w:bottom w:val="none" w:sz="0" w:space="0" w:color="auto"/>
        <w:right w:val="none" w:sz="0" w:space="0" w:color="auto"/>
        <w:between w:val="none" w:sz="0" w:space="0" w:color="auto"/>
      </w:pBdr>
      <w:tabs>
        <w:tab w:val="clear" w:pos="567"/>
      </w:tabs>
    </w:pPr>
    <w:rPr>
      <w:rFonts w:asciiTheme="majorBidi" w:eastAsiaTheme="minorHAnsi" w:hAnsiTheme="majorBidi" w:cstheme="minorBidi"/>
      <w:szCs w:val="22"/>
      <w:bdr w:val="none" w:sz="0" w:space="0" w:color="auto"/>
    </w:rPr>
  </w:style>
  <w:style w:type="paragraph" w:customStyle="1" w:styleId="SingleSpace">
    <w:name w:val="Single Space"/>
    <w:basedOn w:val="Normal"/>
    <w:rsid w:val="00080349"/>
    <w:pPr>
      <w:spacing w:before="0"/>
    </w:pPr>
  </w:style>
  <w:style w:type="character" w:customStyle="1" w:styleId="Heading2Char">
    <w:name w:val="Heading 2 Char"/>
    <w:basedOn w:val="DefaultParagraphFont"/>
    <w:link w:val="Heading2"/>
    <w:rsid w:val="0095156F"/>
    <w:rPr>
      <w:rFonts w:ascii="Times New Roman Bold" w:eastAsia="PMingLiU" w:hAnsi="Times New Roman Bold" w:cs="Times New Roman Bold"/>
      <w:b/>
      <w:bCs/>
      <w:snapToGrid w:val="0"/>
      <w:kern w:val="28"/>
      <w:sz w:val="26"/>
      <w:szCs w:val="26"/>
    </w:rPr>
  </w:style>
  <w:style w:type="paragraph" w:customStyle="1" w:styleId="Attestation">
    <w:name w:val="Attestation"/>
    <w:basedOn w:val="Normal"/>
    <w:rsid w:val="008404A8"/>
    <w:pPr>
      <w:tabs>
        <w:tab w:val="right" w:pos="3600"/>
      </w:tabs>
      <w:spacing w:before="0"/>
    </w:pPr>
    <w:rPr>
      <w:lang w:val="en-US"/>
    </w:rPr>
  </w:style>
  <w:style w:type="character" w:styleId="FollowedHyperlink">
    <w:name w:val="FollowedHyperlink"/>
    <w:basedOn w:val="DefaultParagraphFont"/>
    <w:rsid w:val="002D243A"/>
    <w:rPr>
      <w:color w:val="800080"/>
      <w:u w:val="single"/>
    </w:rPr>
  </w:style>
  <w:style w:type="paragraph" w:styleId="Header">
    <w:name w:val="header"/>
    <w:basedOn w:val="Normal"/>
    <w:link w:val="HeaderChar"/>
    <w:uiPriority w:val="99"/>
    <w:rsid w:val="00080349"/>
    <w:pPr>
      <w:tabs>
        <w:tab w:val="clear" w:pos="567"/>
        <w:tab w:val="clear" w:pos="1134"/>
        <w:tab w:val="clear" w:pos="1701"/>
        <w:tab w:val="clear" w:pos="2268"/>
      </w:tabs>
      <w:spacing w:before="0"/>
      <w:jc w:val="left"/>
    </w:pPr>
    <w:rPr>
      <w:sz w:val="20"/>
      <w:szCs w:val="20"/>
    </w:rPr>
  </w:style>
  <w:style w:type="character" w:customStyle="1" w:styleId="HeaderChar">
    <w:name w:val="Header Char"/>
    <w:basedOn w:val="DefaultParagraphFont"/>
    <w:link w:val="Header"/>
    <w:uiPriority w:val="99"/>
    <w:rsid w:val="00080349"/>
    <w:rPr>
      <w:rFonts w:cs="Arial"/>
    </w:rPr>
  </w:style>
  <w:style w:type="paragraph" w:styleId="Footer">
    <w:name w:val="footer"/>
    <w:basedOn w:val="Normal"/>
    <w:link w:val="FooterChar"/>
    <w:rsid w:val="00080349"/>
    <w:pPr>
      <w:tabs>
        <w:tab w:val="clear" w:pos="567"/>
        <w:tab w:val="clear" w:pos="1134"/>
        <w:tab w:val="clear" w:pos="2268"/>
        <w:tab w:val="clear" w:pos="9072"/>
        <w:tab w:val="center" w:pos="1701"/>
        <w:tab w:val="center" w:pos="7371"/>
      </w:tabs>
      <w:spacing w:before="0"/>
      <w:jc w:val="left"/>
    </w:pPr>
  </w:style>
  <w:style w:type="character" w:customStyle="1" w:styleId="FooterChar">
    <w:name w:val="Footer Char"/>
    <w:link w:val="Footer"/>
    <w:rsid w:val="00080349"/>
    <w:rPr>
      <w:rFonts w:cs="Arial"/>
      <w:sz w:val="24"/>
      <w:szCs w:val="24"/>
    </w:rPr>
  </w:style>
  <w:style w:type="character" w:styleId="FootnoteReference">
    <w:name w:val="footnote reference"/>
    <w:basedOn w:val="DefaultParagraphFont"/>
    <w:semiHidden/>
    <w:rsid w:val="002D243A"/>
    <w:rPr>
      <w:vertAlign w:val="superscript"/>
    </w:rPr>
  </w:style>
  <w:style w:type="paragraph" w:styleId="FootnoteText">
    <w:name w:val="footnote text"/>
    <w:basedOn w:val="Normal"/>
    <w:link w:val="FootnoteTextChar"/>
    <w:semiHidden/>
    <w:rsid w:val="002D243A"/>
    <w:pPr>
      <w:tabs>
        <w:tab w:val="clear" w:pos="567"/>
        <w:tab w:val="num" w:pos="720"/>
      </w:tabs>
      <w:ind w:left="720" w:hanging="720"/>
    </w:pPr>
  </w:style>
  <w:style w:type="character" w:customStyle="1" w:styleId="FootnoteTextChar">
    <w:name w:val="Footnote Text Char"/>
    <w:basedOn w:val="DefaultParagraphFont"/>
    <w:link w:val="FootnoteText"/>
    <w:semiHidden/>
    <w:rsid w:val="002D243A"/>
    <w:rPr>
      <w:rFonts w:eastAsia="PMingLiU" w:cs="Arial"/>
      <w:sz w:val="24"/>
      <w:szCs w:val="24"/>
      <w:lang w:eastAsia="en-US" w:bidi="ar-SA"/>
    </w:rPr>
  </w:style>
  <w:style w:type="character" w:customStyle="1" w:styleId="Heading3Char">
    <w:name w:val="Heading 3 Char"/>
    <w:basedOn w:val="DefaultParagraphFont"/>
    <w:link w:val="Heading3"/>
    <w:uiPriority w:val="9"/>
    <w:rsid w:val="0095156F"/>
    <w:rPr>
      <w:rFonts w:eastAsia="PMingLiU" w:cstheme="majorBidi"/>
      <w:sz w:val="24"/>
      <w:szCs w:val="24"/>
    </w:rPr>
  </w:style>
  <w:style w:type="character" w:customStyle="1" w:styleId="Heading4Char">
    <w:name w:val="Heading 4 Char"/>
    <w:basedOn w:val="DefaultParagraphFont"/>
    <w:link w:val="Heading4"/>
    <w:uiPriority w:val="9"/>
    <w:rsid w:val="0095156F"/>
    <w:rPr>
      <w:rFonts w:eastAsia="PMingLiU" w:cstheme="majorBidi"/>
      <w:bCs/>
      <w:iCs/>
      <w:sz w:val="24"/>
      <w:szCs w:val="24"/>
    </w:rPr>
  </w:style>
  <w:style w:type="character" w:customStyle="1" w:styleId="Heading5Char">
    <w:name w:val="Heading 5 Char"/>
    <w:aliases w:val="h5 Char,Para5 Char,Roman list Char,H5 Char,Appendix A to X Char,Heading 5   Appendix A to X Char,5 sub-bullet Char,sb Char,Level 3 - i Char"/>
    <w:basedOn w:val="DefaultParagraphFont"/>
    <w:link w:val="Heading5"/>
    <w:uiPriority w:val="9"/>
    <w:rsid w:val="0095156F"/>
    <w:rPr>
      <w:rFonts w:asciiTheme="majorHAnsi" w:eastAsiaTheme="majorEastAsia" w:hAnsiTheme="majorHAnsi" w:cstheme="majorBidi"/>
      <w:color w:val="2F5496" w:themeColor="accent1" w:themeShade="BF"/>
      <w:sz w:val="24"/>
      <w:szCs w:val="24"/>
    </w:rPr>
  </w:style>
  <w:style w:type="character" w:styleId="Hyperlink">
    <w:name w:val="Hyperlink"/>
    <w:basedOn w:val="DefaultParagraphFont"/>
    <w:rsid w:val="002D243A"/>
    <w:rPr>
      <w:color w:val="0000FF"/>
      <w:u w:val="single"/>
    </w:rPr>
  </w:style>
  <w:style w:type="paragraph" w:customStyle="1" w:styleId="LeftColumn">
    <w:name w:val="Left Column"/>
    <w:basedOn w:val="Normal"/>
    <w:rsid w:val="00080349"/>
    <w:pPr>
      <w:tabs>
        <w:tab w:val="clear" w:pos="1134"/>
        <w:tab w:val="clear" w:pos="1701"/>
        <w:tab w:val="clear" w:pos="2268"/>
        <w:tab w:val="clear" w:pos="4536"/>
        <w:tab w:val="clear" w:pos="9072"/>
      </w:tabs>
      <w:snapToGrid w:val="0"/>
      <w:spacing w:before="60" w:after="60"/>
      <w:jc w:val="left"/>
    </w:pPr>
  </w:style>
  <w:style w:type="paragraph" w:customStyle="1" w:styleId="Level3Text">
    <w:name w:val="Level 3 Text"/>
    <w:basedOn w:val="Heading3"/>
    <w:rsid w:val="00080349"/>
    <w:pPr>
      <w:numPr>
        <w:ilvl w:val="0"/>
        <w:numId w:val="0"/>
      </w:numPr>
      <w:ind w:left="567"/>
    </w:pPr>
  </w:style>
  <w:style w:type="paragraph" w:customStyle="1" w:styleId="Level4Text">
    <w:name w:val="Level 4 Text"/>
    <w:basedOn w:val="Level3Text"/>
    <w:next w:val="Normal"/>
    <w:rsid w:val="00F90F79"/>
    <w:pPr>
      <w:ind w:left="1134"/>
    </w:pPr>
    <w:rPr>
      <w:bdr w:val="none" w:sz="0" w:space="0" w:color="auto"/>
    </w:rPr>
  </w:style>
  <w:style w:type="paragraph" w:styleId="List2">
    <w:name w:val="List 2"/>
    <w:basedOn w:val="Normal"/>
    <w:uiPriority w:val="99"/>
    <w:unhideWhenUsed/>
    <w:qFormat/>
    <w:rsid w:val="0095156F"/>
    <w:pPr>
      <w:numPr>
        <w:ilvl w:val="1"/>
        <w:numId w:val="10"/>
      </w:numPr>
      <w:tabs>
        <w:tab w:val="clear" w:pos="567"/>
        <w:tab w:val="num" w:pos="1440"/>
      </w:tabs>
    </w:pPr>
  </w:style>
  <w:style w:type="paragraph" w:styleId="List3">
    <w:name w:val="List 3"/>
    <w:basedOn w:val="Normal"/>
    <w:uiPriority w:val="99"/>
    <w:unhideWhenUsed/>
    <w:rsid w:val="00426142"/>
    <w:pPr>
      <w:numPr>
        <w:ilvl w:val="2"/>
        <w:numId w:val="10"/>
      </w:numPr>
      <w:tabs>
        <w:tab w:val="clear" w:pos="567"/>
        <w:tab w:val="clear" w:pos="1701"/>
      </w:tabs>
    </w:pPr>
  </w:style>
  <w:style w:type="paragraph" w:customStyle="1" w:styleId="NumberColumn">
    <w:name w:val="Number Column"/>
    <w:basedOn w:val="LeftColumn"/>
    <w:rsid w:val="00080349"/>
    <w:pPr>
      <w:tabs>
        <w:tab w:val="clear" w:pos="567"/>
      </w:tabs>
      <w:jc w:val="right"/>
    </w:pPr>
    <w:rPr>
      <w:bCs/>
    </w:rPr>
  </w:style>
  <w:style w:type="paragraph" w:customStyle="1" w:styleId="Parties">
    <w:name w:val="Parties"/>
    <w:basedOn w:val="List"/>
    <w:rsid w:val="00080349"/>
    <w:pPr>
      <w:numPr>
        <w:numId w:val="0"/>
      </w:numPr>
      <w:spacing w:before="240"/>
      <w:jc w:val="left"/>
    </w:pPr>
    <w:rPr>
      <w:rFonts w:ascii="Times New Roman Bold" w:hAnsi="Times New Roman Bold" w:cs="Times New Roman Bold"/>
      <w:b/>
      <w:smallCaps/>
    </w:rPr>
  </w:style>
  <w:style w:type="paragraph" w:customStyle="1" w:styleId="Recitals">
    <w:name w:val="Recitals"/>
    <w:basedOn w:val="Normal"/>
    <w:rsid w:val="00080349"/>
  </w:style>
  <w:style w:type="paragraph" w:customStyle="1" w:styleId="RightColumn">
    <w:name w:val="Right Column"/>
    <w:basedOn w:val="LeftColumn"/>
    <w:rsid w:val="00080349"/>
    <w:pPr>
      <w:jc w:val="both"/>
    </w:pPr>
    <w:rPr>
      <w:szCs w:val="20"/>
    </w:rPr>
  </w:style>
  <w:style w:type="paragraph" w:styleId="Title">
    <w:name w:val="Title"/>
    <w:next w:val="Normal"/>
    <w:link w:val="TitleChar"/>
    <w:uiPriority w:val="10"/>
    <w:qFormat/>
    <w:rsid w:val="0095156F"/>
    <w:pPr>
      <w:widowControl w:val="0"/>
      <w:tabs>
        <w:tab w:val="left" w:pos="567"/>
        <w:tab w:val="left" w:pos="1134"/>
        <w:tab w:val="left" w:pos="1701"/>
        <w:tab w:val="left" w:pos="2268"/>
        <w:tab w:val="center" w:pos="4536"/>
        <w:tab w:val="left" w:pos="9072"/>
      </w:tabs>
      <w:spacing w:before="240"/>
      <w:jc w:val="center"/>
    </w:pPr>
    <w:rPr>
      <w:rFonts w:eastAsia="PMingLiU" w:cstheme="majorBidi"/>
      <w:bCs/>
      <w:smallCaps/>
      <w:sz w:val="48"/>
      <w:szCs w:val="48"/>
    </w:rPr>
  </w:style>
  <w:style w:type="character" w:customStyle="1" w:styleId="TitleChar">
    <w:name w:val="Title Char"/>
    <w:link w:val="Title"/>
    <w:uiPriority w:val="10"/>
    <w:rsid w:val="0095156F"/>
    <w:rPr>
      <w:rFonts w:eastAsia="PMingLiU" w:cstheme="majorBidi"/>
      <w:bCs/>
      <w:smallCaps/>
      <w:sz w:val="48"/>
      <w:szCs w:val="48"/>
    </w:rPr>
  </w:style>
  <w:style w:type="paragraph" w:styleId="TOC1">
    <w:name w:val="toc 1"/>
    <w:basedOn w:val="Normal"/>
    <w:autoRedefine/>
    <w:uiPriority w:val="39"/>
    <w:qFormat/>
    <w:rsid w:val="0095156F"/>
    <w:pPr>
      <w:pBdr>
        <w:top w:val="none" w:sz="0" w:space="0" w:color="auto"/>
        <w:left w:val="none" w:sz="0" w:space="0" w:color="auto"/>
        <w:bottom w:val="none" w:sz="0" w:space="0" w:color="auto"/>
        <w:right w:val="none" w:sz="0" w:space="0" w:color="auto"/>
        <w:between w:val="none" w:sz="0" w:space="0" w:color="auto"/>
        <w:bar w:val="none" w:sz="0" w:color="auto"/>
      </w:pBdr>
      <w:tabs>
        <w:tab w:val="clear" w:pos="1134"/>
        <w:tab w:val="clear" w:pos="1701"/>
        <w:tab w:val="clear" w:pos="2268"/>
        <w:tab w:val="clear" w:pos="4536"/>
        <w:tab w:val="right" w:leader="hyphen" w:pos="9072"/>
      </w:tabs>
      <w:spacing w:before="60"/>
    </w:pPr>
    <w:rPr>
      <w:b/>
      <w:bdr w:val="none" w:sz="0" w:space="0" w:color="auto"/>
    </w:rPr>
  </w:style>
  <w:style w:type="paragraph" w:styleId="TOC2">
    <w:name w:val="toc 2"/>
    <w:basedOn w:val="Normal"/>
    <w:next w:val="Normal"/>
    <w:autoRedefine/>
    <w:uiPriority w:val="39"/>
    <w:qFormat/>
    <w:rsid w:val="0095156F"/>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1701"/>
        <w:tab w:val="clear" w:pos="2268"/>
        <w:tab w:val="clear" w:pos="4536"/>
        <w:tab w:val="clear" w:pos="9072"/>
        <w:tab w:val="right" w:leader="dot" w:pos="8789"/>
      </w:tabs>
      <w:spacing w:before="0"/>
      <w:ind w:left="284"/>
      <w:jc w:val="left"/>
    </w:pPr>
    <w:rPr>
      <w:szCs w:val="22"/>
      <w:bdr w:val="none" w:sz="0" w:space="0" w:color="auto"/>
    </w:rPr>
  </w:style>
  <w:style w:type="paragraph" w:customStyle="1" w:styleId="Address">
    <w:name w:val="Address"/>
    <w:basedOn w:val="Normal"/>
    <w:rsid w:val="002D243A"/>
    <w:pPr>
      <w:spacing w:before="0"/>
    </w:pPr>
  </w:style>
  <w:style w:type="paragraph" w:customStyle="1" w:styleId="FormFill">
    <w:name w:val="FormFill"/>
    <w:basedOn w:val="Normal"/>
    <w:next w:val="Normal"/>
    <w:rsid w:val="002D243A"/>
    <w:pPr>
      <w:adjustRightInd w:val="0"/>
      <w:spacing w:line="276" w:lineRule="auto"/>
      <w:ind w:left="567"/>
    </w:pPr>
    <w:rPr>
      <w:rFonts w:asciiTheme="majorBidi" w:eastAsiaTheme="majorEastAsia" w:hAnsiTheme="majorBidi" w:cstheme="majorBidi"/>
      <w:w w:val="105"/>
      <w:sz w:val="22"/>
      <w:szCs w:val="22"/>
    </w:rPr>
  </w:style>
  <w:style w:type="paragraph" w:styleId="List4">
    <w:name w:val="List 4"/>
    <w:basedOn w:val="Normal"/>
    <w:rsid w:val="00D11ECF"/>
  </w:style>
  <w:style w:type="paragraph" w:styleId="TOC3">
    <w:name w:val="toc 3"/>
    <w:basedOn w:val="Normal"/>
    <w:next w:val="Normal"/>
    <w:autoRedefine/>
    <w:semiHidden/>
    <w:rsid w:val="002D243A"/>
    <w:pPr>
      <w:spacing w:before="60"/>
      <w:ind w:left="475"/>
    </w:pPr>
  </w:style>
  <w:style w:type="paragraph" w:styleId="Caption">
    <w:name w:val="caption"/>
    <w:basedOn w:val="Normal"/>
    <w:next w:val="Normal"/>
    <w:unhideWhenUsed/>
    <w:rsid w:val="00080349"/>
    <w:pPr>
      <w:spacing w:before="60"/>
      <w:ind w:left="284" w:right="284"/>
    </w:pPr>
    <w:rPr>
      <w:bCs/>
      <w:i/>
      <w:color w:val="4472C4" w:themeColor="accent1"/>
      <w:sz w:val="22"/>
      <w:szCs w:val="18"/>
    </w:rPr>
  </w:style>
  <w:style w:type="character" w:styleId="IntenseEmphasis">
    <w:name w:val="Intense Emphasis"/>
    <w:basedOn w:val="DefaultParagraphFont"/>
    <w:uiPriority w:val="21"/>
    <w:qFormat/>
    <w:rsid w:val="0095156F"/>
    <w:rPr>
      <w:i/>
      <w:iCs/>
      <w:color w:val="4472C4" w:themeColor="accent1"/>
    </w:rPr>
  </w:style>
  <w:style w:type="paragraph" w:customStyle="1" w:styleId="Programmer">
    <w:name w:val="Programmer"/>
    <w:basedOn w:val="Normal"/>
    <w:rsid w:val="00080349"/>
    <w:pPr>
      <w:spacing w:before="60"/>
      <w:jc w:val="left"/>
    </w:pPr>
    <w:rPr>
      <w:rFonts w:ascii="Calibri" w:eastAsia="Calibri" w:hAnsi="Calibri" w:cs="Calibri"/>
      <w:i/>
      <w:iCs/>
      <w:color w:val="FF0000"/>
      <w:sz w:val="16"/>
      <w:szCs w:val="16"/>
    </w:rPr>
  </w:style>
  <w:style w:type="paragraph" w:customStyle="1" w:styleId="Exhibit">
    <w:name w:val="Exhibit"/>
    <w:basedOn w:val="Normal"/>
    <w:next w:val="Normal"/>
    <w:rsid w:val="00A04420"/>
    <w:pPr>
      <w:tabs>
        <w:tab w:val="num" w:pos="720"/>
      </w:tabs>
      <w:ind w:left="720" w:hanging="720"/>
    </w:pPr>
    <w:rPr>
      <w:color w:val="44546A" w:themeColor="text2"/>
    </w:rPr>
  </w:style>
  <w:style w:type="paragraph" w:customStyle="1" w:styleId="TableParagraph">
    <w:name w:val="Table Paragraph"/>
    <w:basedOn w:val="Normal"/>
    <w:uiPriority w:val="1"/>
    <w:rsid w:val="00AE0900"/>
    <w:pPr>
      <w:spacing w:before="60" w:after="60"/>
    </w:pPr>
    <w:rPr>
      <w:rFonts w:asciiTheme="majorBidi" w:eastAsiaTheme="minorHAnsi" w:hAnsiTheme="majorBidi" w:cstheme="minorBidi"/>
      <w:sz w:val="22"/>
      <w:szCs w:val="22"/>
    </w:rPr>
  </w:style>
  <w:style w:type="paragraph" w:styleId="Subtitle">
    <w:name w:val="Subtitle"/>
    <w:basedOn w:val="Normal"/>
    <w:next w:val="Normal"/>
    <w:link w:val="SubtitleChar"/>
    <w:uiPriority w:val="11"/>
    <w:qFormat/>
    <w:rsid w:val="0095156F"/>
    <w:pPr>
      <w:numPr>
        <w:ilvl w:val="1"/>
      </w:numPr>
      <w:tabs>
        <w:tab w:val="clear" w:pos="9072"/>
        <w:tab w:val="right" w:pos="9000"/>
      </w:tabs>
      <w:spacing w:before="220"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5156F"/>
    <w:rPr>
      <w:rFonts w:asciiTheme="minorHAnsi" w:eastAsiaTheme="minorEastAsia" w:hAnsiTheme="minorHAnsi" w:cstheme="minorBidi"/>
      <w:color w:val="5A5A5A" w:themeColor="text1" w:themeTint="A5"/>
      <w:spacing w:val="15"/>
      <w:sz w:val="22"/>
      <w:szCs w:val="22"/>
    </w:rPr>
  </w:style>
  <w:style w:type="paragraph" w:customStyle="1" w:styleId="Bullet">
    <w:name w:val="Bullet"/>
    <w:basedOn w:val="Normal"/>
    <w:uiPriority w:val="1"/>
    <w:qFormat/>
    <w:rsid w:val="0095156F"/>
    <w:pPr>
      <w:numPr>
        <w:numId w:val="11"/>
      </w:numPr>
      <w:spacing w:before="9738"/>
    </w:pPr>
    <w:rPr>
      <w:rFonts w:cstheme="minorBidi"/>
      <w:w w:val="105"/>
    </w:rPr>
  </w:style>
  <w:style w:type="paragraph" w:customStyle="1" w:styleId="Level3Teaxt">
    <w:name w:val="Level 3 Teaxt"/>
    <w:basedOn w:val="Normal"/>
    <w:rsid w:val="00AE3526"/>
    <w:pPr>
      <w:tabs>
        <w:tab w:val="right" w:pos="9000"/>
      </w:tabs>
      <w:spacing w:before="60"/>
      <w:ind w:left="567"/>
    </w:pPr>
    <w:rPr>
      <w:rFonts w:eastAsia="Times New Roman"/>
      <w:color w:val="000000"/>
    </w:rPr>
  </w:style>
  <w:style w:type="paragraph" w:styleId="TOCHeading">
    <w:name w:val="TOC Heading"/>
    <w:basedOn w:val="Heading1"/>
    <w:next w:val="Normal"/>
    <w:uiPriority w:val="39"/>
    <w:semiHidden/>
    <w:unhideWhenUsed/>
    <w:qFormat/>
    <w:rsid w:val="0095156F"/>
    <w:pPr>
      <w:numPr>
        <w:numId w:val="0"/>
      </w:numPr>
      <w:tabs>
        <w:tab w:val="left" w:pos="1701"/>
      </w:tabs>
      <w:jc w:val="both"/>
      <w:outlineLvl w:val="9"/>
    </w:pPr>
    <w:rPr>
      <w:rFonts w:asciiTheme="majorHAnsi" w:eastAsiaTheme="majorEastAsia" w:hAnsiTheme="majorHAnsi"/>
      <w:b w:val="0"/>
      <w:bCs w:val="0"/>
      <w:smallCaps w:val="0"/>
      <w:color w:val="2F5496" w:themeColor="accent1" w:themeShade="BF"/>
      <w:sz w:val="32"/>
      <w:szCs w:val="32"/>
    </w:rPr>
  </w:style>
  <w:style w:type="paragraph" w:styleId="ListParagraph">
    <w:name w:val="List Paragraph"/>
    <w:basedOn w:val="Normal"/>
    <w:uiPriority w:val="34"/>
    <w:qFormat/>
    <w:rsid w:val="0095156F"/>
    <w:pPr>
      <w:ind w:left="720"/>
      <w:contextualSpacing/>
    </w:pPr>
    <w:rPr>
      <w:rFonts w:cs="Times New Roman"/>
    </w:rPr>
  </w:style>
  <w:style w:type="paragraph" w:styleId="BalloonText">
    <w:name w:val="Balloon Text"/>
    <w:basedOn w:val="Normal"/>
    <w:link w:val="BalloonTextChar"/>
    <w:uiPriority w:val="99"/>
    <w:semiHidden/>
    <w:unhideWhenUsed/>
    <w:rsid w:val="00080349"/>
    <w:pPr>
      <w:spacing w:before="0"/>
    </w:pPr>
    <w:rPr>
      <w:rFonts w:cs="Times New Roman"/>
      <w:sz w:val="18"/>
      <w:szCs w:val="18"/>
    </w:rPr>
  </w:style>
  <w:style w:type="character" w:customStyle="1" w:styleId="BalloonTextChar">
    <w:name w:val="Balloon Text Char"/>
    <w:basedOn w:val="DefaultParagraphFont"/>
    <w:link w:val="BalloonText"/>
    <w:uiPriority w:val="99"/>
    <w:semiHidden/>
    <w:rsid w:val="00080349"/>
    <w:rPr>
      <w:rFonts w:eastAsia="PMingLiU"/>
      <w:sz w:val="18"/>
      <w:szCs w:val="18"/>
      <w:lang w:eastAsia="en-US" w:bidi="ar-SA"/>
    </w:rPr>
  </w:style>
  <w:style w:type="character" w:customStyle="1" w:styleId="apple-converted-space">
    <w:name w:val="apple-converted-space"/>
    <w:basedOn w:val="DefaultParagraphFont"/>
    <w:rsid w:val="00D02D80"/>
  </w:style>
  <w:style w:type="character" w:styleId="CommentReference">
    <w:name w:val="annotation reference"/>
    <w:basedOn w:val="DefaultParagraphFont"/>
    <w:uiPriority w:val="99"/>
    <w:semiHidden/>
    <w:unhideWhenUsed/>
    <w:rsid w:val="00D96CE8"/>
    <w:rPr>
      <w:sz w:val="18"/>
      <w:szCs w:val="18"/>
    </w:rPr>
  </w:style>
  <w:style w:type="paragraph" w:styleId="CommentText">
    <w:name w:val="annotation text"/>
    <w:basedOn w:val="Normal"/>
    <w:link w:val="CommentTextChar"/>
    <w:uiPriority w:val="99"/>
    <w:semiHidden/>
    <w:unhideWhenUsed/>
    <w:rsid w:val="00D96CE8"/>
  </w:style>
  <w:style w:type="character" w:customStyle="1" w:styleId="CommentTextChar">
    <w:name w:val="Comment Text Char"/>
    <w:basedOn w:val="DefaultParagraphFont"/>
    <w:link w:val="CommentText"/>
    <w:uiPriority w:val="99"/>
    <w:semiHidden/>
    <w:rsid w:val="00D96CE8"/>
    <w:rPr>
      <w:rFonts w:eastAsia="PMingLiU" w:cs="Arial"/>
      <w:sz w:val="24"/>
      <w:szCs w:val="24"/>
      <w:lang w:eastAsia="en-US" w:bidi="ar-SA"/>
    </w:rPr>
  </w:style>
  <w:style w:type="paragraph" w:styleId="CommentSubject">
    <w:name w:val="annotation subject"/>
    <w:basedOn w:val="CommentText"/>
    <w:next w:val="CommentText"/>
    <w:link w:val="CommentSubjectChar"/>
    <w:uiPriority w:val="99"/>
    <w:semiHidden/>
    <w:unhideWhenUsed/>
    <w:rsid w:val="00D96CE8"/>
    <w:rPr>
      <w:b/>
      <w:bCs/>
      <w:sz w:val="20"/>
      <w:szCs w:val="20"/>
    </w:rPr>
  </w:style>
  <w:style w:type="character" w:customStyle="1" w:styleId="CommentSubjectChar">
    <w:name w:val="Comment Subject Char"/>
    <w:basedOn w:val="CommentTextChar"/>
    <w:link w:val="CommentSubject"/>
    <w:uiPriority w:val="99"/>
    <w:semiHidden/>
    <w:rsid w:val="00D96CE8"/>
    <w:rPr>
      <w:rFonts w:eastAsia="PMingLiU" w:cs="Arial"/>
      <w:b/>
      <w:bCs/>
      <w:sz w:val="24"/>
      <w:szCs w:val="24"/>
      <w:lang w:eastAsia="en-US" w:bidi="ar-SA"/>
    </w:rPr>
  </w:style>
  <w:style w:type="character" w:customStyle="1" w:styleId="Heading6Char">
    <w:name w:val="Heading 6 Char"/>
    <w:basedOn w:val="DefaultParagraphFont"/>
    <w:link w:val="Heading6"/>
    <w:uiPriority w:val="9"/>
    <w:semiHidden/>
    <w:rsid w:val="0095156F"/>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95156F"/>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9515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156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13881">
      <w:bodyDiv w:val="1"/>
      <w:marLeft w:val="0"/>
      <w:marRight w:val="0"/>
      <w:marTop w:val="0"/>
      <w:marBottom w:val="0"/>
      <w:divBdr>
        <w:top w:val="none" w:sz="0" w:space="0" w:color="auto"/>
        <w:left w:val="none" w:sz="0" w:space="0" w:color="auto"/>
        <w:bottom w:val="none" w:sz="0" w:space="0" w:color="auto"/>
        <w:right w:val="none" w:sz="0" w:space="0" w:color="auto"/>
      </w:divBdr>
      <w:divsChild>
        <w:div w:id="270212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30401">
              <w:marLeft w:val="0"/>
              <w:marRight w:val="0"/>
              <w:marTop w:val="0"/>
              <w:marBottom w:val="0"/>
              <w:divBdr>
                <w:top w:val="none" w:sz="0" w:space="0" w:color="auto"/>
                <w:left w:val="none" w:sz="0" w:space="0" w:color="auto"/>
                <w:bottom w:val="none" w:sz="0" w:space="0" w:color="auto"/>
                <w:right w:val="none" w:sz="0" w:space="0" w:color="auto"/>
              </w:divBdr>
              <w:divsChild>
                <w:div w:id="2119980854">
                  <w:marLeft w:val="0"/>
                  <w:marRight w:val="0"/>
                  <w:marTop w:val="0"/>
                  <w:marBottom w:val="0"/>
                  <w:divBdr>
                    <w:top w:val="none" w:sz="0" w:space="0" w:color="auto"/>
                    <w:left w:val="none" w:sz="0" w:space="0" w:color="auto"/>
                    <w:bottom w:val="none" w:sz="0" w:space="0" w:color="auto"/>
                    <w:right w:val="none" w:sz="0" w:space="0" w:color="auto"/>
                  </w:divBdr>
                  <w:divsChild>
                    <w:div w:id="1960725616">
                      <w:marLeft w:val="0"/>
                      <w:marRight w:val="0"/>
                      <w:marTop w:val="0"/>
                      <w:marBottom w:val="0"/>
                      <w:divBdr>
                        <w:top w:val="none" w:sz="0" w:space="0" w:color="auto"/>
                        <w:left w:val="none" w:sz="0" w:space="0" w:color="auto"/>
                        <w:bottom w:val="none" w:sz="0" w:space="0" w:color="auto"/>
                        <w:right w:val="none" w:sz="0" w:space="0" w:color="auto"/>
                      </w:divBdr>
                      <w:divsChild>
                        <w:div w:id="9876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45145">
      <w:bodyDiv w:val="1"/>
      <w:marLeft w:val="0"/>
      <w:marRight w:val="0"/>
      <w:marTop w:val="0"/>
      <w:marBottom w:val="0"/>
      <w:divBdr>
        <w:top w:val="none" w:sz="0" w:space="0" w:color="auto"/>
        <w:left w:val="none" w:sz="0" w:space="0" w:color="auto"/>
        <w:bottom w:val="none" w:sz="0" w:space="0" w:color="auto"/>
        <w:right w:val="none" w:sz="0" w:space="0" w:color="auto"/>
      </w:divBdr>
      <w:divsChild>
        <w:div w:id="1981424867">
          <w:marLeft w:val="0"/>
          <w:marRight w:val="0"/>
          <w:marTop w:val="0"/>
          <w:marBottom w:val="0"/>
          <w:divBdr>
            <w:top w:val="none" w:sz="0" w:space="0" w:color="auto"/>
            <w:left w:val="none" w:sz="0" w:space="0" w:color="auto"/>
            <w:bottom w:val="none" w:sz="0" w:space="0" w:color="auto"/>
            <w:right w:val="none" w:sz="0" w:space="0" w:color="auto"/>
          </w:divBdr>
        </w:div>
        <w:div w:id="436491396">
          <w:marLeft w:val="0"/>
          <w:marRight w:val="0"/>
          <w:marTop w:val="0"/>
          <w:marBottom w:val="0"/>
          <w:divBdr>
            <w:top w:val="none" w:sz="0" w:space="0" w:color="auto"/>
            <w:left w:val="none" w:sz="0" w:space="0" w:color="auto"/>
            <w:bottom w:val="none" w:sz="0" w:space="0" w:color="auto"/>
            <w:right w:val="none" w:sz="0" w:space="0" w:color="auto"/>
          </w:divBdr>
        </w:div>
        <w:div w:id="1625230591">
          <w:marLeft w:val="0"/>
          <w:marRight w:val="0"/>
          <w:marTop w:val="0"/>
          <w:marBottom w:val="0"/>
          <w:divBdr>
            <w:top w:val="none" w:sz="0" w:space="0" w:color="auto"/>
            <w:left w:val="none" w:sz="0" w:space="0" w:color="auto"/>
            <w:bottom w:val="none" w:sz="0" w:space="0" w:color="auto"/>
            <w:right w:val="none" w:sz="0" w:space="0" w:color="auto"/>
          </w:divBdr>
        </w:div>
        <w:div w:id="395712102">
          <w:marLeft w:val="0"/>
          <w:marRight w:val="0"/>
          <w:marTop w:val="0"/>
          <w:marBottom w:val="0"/>
          <w:divBdr>
            <w:top w:val="none" w:sz="0" w:space="0" w:color="auto"/>
            <w:left w:val="none" w:sz="0" w:space="0" w:color="auto"/>
            <w:bottom w:val="none" w:sz="0" w:space="0" w:color="auto"/>
            <w:right w:val="none" w:sz="0" w:space="0" w:color="auto"/>
          </w:divBdr>
        </w:div>
        <w:div w:id="1704592594">
          <w:marLeft w:val="0"/>
          <w:marRight w:val="0"/>
          <w:marTop w:val="0"/>
          <w:marBottom w:val="0"/>
          <w:divBdr>
            <w:top w:val="none" w:sz="0" w:space="0" w:color="auto"/>
            <w:left w:val="none" w:sz="0" w:space="0" w:color="auto"/>
            <w:bottom w:val="none" w:sz="0" w:space="0" w:color="auto"/>
            <w:right w:val="none" w:sz="0" w:space="0" w:color="auto"/>
          </w:divBdr>
        </w:div>
        <w:div w:id="1910384150">
          <w:marLeft w:val="0"/>
          <w:marRight w:val="0"/>
          <w:marTop w:val="0"/>
          <w:marBottom w:val="0"/>
          <w:divBdr>
            <w:top w:val="none" w:sz="0" w:space="0" w:color="auto"/>
            <w:left w:val="none" w:sz="0" w:space="0" w:color="auto"/>
            <w:bottom w:val="none" w:sz="0" w:space="0" w:color="auto"/>
            <w:right w:val="none" w:sz="0" w:space="0" w:color="auto"/>
          </w:divBdr>
        </w:div>
        <w:div w:id="778721176">
          <w:marLeft w:val="0"/>
          <w:marRight w:val="0"/>
          <w:marTop w:val="0"/>
          <w:marBottom w:val="0"/>
          <w:divBdr>
            <w:top w:val="none" w:sz="0" w:space="0" w:color="auto"/>
            <w:left w:val="none" w:sz="0" w:space="0" w:color="auto"/>
            <w:bottom w:val="none" w:sz="0" w:space="0" w:color="auto"/>
            <w:right w:val="none" w:sz="0" w:space="0" w:color="auto"/>
          </w:divBdr>
        </w:div>
        <w:div w:id="279607867">
          <w:marLeft w:val="0"/>
          <w:marRight w:val="0"/>
          <w:marTop w:val="0"/>
          <w:marBottom w:val="0"/>
          <w:divBdr>
            <w:top w:val="none" w:sz="0" w:space="0" w:color="auto"/>
            <w:left w:val="none" w:sz="0" w:space="0" w:color="auto"/>
            <w:bottom w:val="none" w:sz="0" w:space="0" w:color="auto"/>
            <w:right w:val="none" w:sz="0" w:space="0" w:color="auto"/>
          </w:divBdr>
        </w:div>
        <w:div w:id="1362785488">
          <w:marLeft w:val="0"/>
          <w:marRight w:val="0"/>
          <w:marTop w:val="0"/>
          <w:marBottom w:val="0"/>
          <w:divBdr>
            <w:top w:val="none" w:sz="0" w:space="0" w:color="auto"/>
            <w:left w:val="none" w:sz="0" w:space="0" w:color="auto"/>
            <w:bottom w:val="none" w:sz="0" w:space="0" w:color="auto"/>
            <w:right w:val="none" w:sz="0" w:space="0" w:color="auto"/>
          </w:divBdr>
        </w:div>
        <w:div w:id="111486510">
          <w:marLeft w:val="0"/>
          <w:marRight w:val="0"/>
          <w:marTop w:val="0"/>
          <w:marBottom w:val="0"/>
          <w:divBdr>
            <w:top w:val="none" w:sz="0" w:space="0" w:color="auto"/>
            <w:left w:val="none" w:sz="0" w:space="0" w:color="auto"/>
            <w:bottom w:val="none" w:sz="0" w:space="0" w:color="auto"/>
            <w:right w:val="none" w:sz="0" w:space="0" w:color="auto"/>
          </w:divBdr>
        </w:div>
        <w:div w:id="926810515">
          <w:marLeft w:val="0"/>
          <w:marRight w:val="0"/>
          <w:marTop w:val="0"/>
          <w:marBottom w:val="0"/>
          <w:divBdr>
            <w:top w:val="none" w:sz="0" w:space="0" w:color="auto"/>
            <w:left w:val="none" w:sz="0" w:space="0" w:color="auto"/>
            <w:bottom w:val="none" w:sz="0" w:space="0" w:color="auto"/>
            <w:right w:val="none" w:sz="0" w:space="0" w:color="auto"/>
          </w:divBdr>
        </w:div>
        <w:div w:id="1569464153">
          <w:marLeft w:val="0"/>
          <w:marRight w:val="0"/>
          <w:marTop w:val="0"/>
          <w:marBottom w:val="0"/>
          <w:divBdr>
            <w:top w:val="none" w:sz="0" w:space="0" w:color="auto"/>
            <w:left w:val="none" w:sz="0" w:space="0" w:color="auto"/>
            <w:bottom w:val="none" w:sz="0" w:space="0" w:color="auto"/>
            <w:right w:val="none" w:sz="0" w:space="0" w:color="auto"/>
          </w:divBdr>
        </w:div>
        <w:div w:id="703866885">
          <w:marLeft w:val="0"/>
          <w:marRight w:val="0"/>
          <w:marTop w:val="0"/>
          <w:marBottom w:val="0"/>
          <w:divBdr>
            <w:top w:val="none" w:sz="0" w:space="0" w:color="auto"/>
            <w:left w:val="none" w:sz="0" w:space="0" w:color="auto"/>
            <w:bottom w:val="none" w:sz="0" w:space="0" w:color="auto"/>
            <w:right w:val="none" w:sz="0" w:space="0" w:color="auto"/>
          </w:divBdr>
        </w:div>
        <w:div w:id="1639845927">
          <w:marLeft w:val="0"/>
          <w:marRight w:val="0"/>
          <w:marTop w:val="0"/>
          <w:marBottom w:val="0"/>
          <w:divBdr>
            <w:top w:val="none" w:sz="0" w:space="0" w:color="auto"/>
            <w:left w:val="none" w:sz="0" w:space="0" w:color="auto"/>
            <w:bottom w:val="none" w:sz="0" w:space="0" w:color="auto"/>
            <w:right w:val="none" w:sz="0" w:space="0" w:color="auto"/>
          </w:divBdr>
        </w:div>
        <w:div w:id="877745101">
          <w:marLeft w:val="0"/>
          <w:marRight w:val="0"/>
          <w:marTop w:val="0"/>
          <w:marBottom w:val="0"/>
          <w:divBdr>
            <w:top w:val="none" w:sz="0" w:space="0" w:color="auto"/>
            <w:left w:val="none" w:sz="0" w:space="0" w:color="auto"/>
            <w:bottom w:val="none" w:sz="0" w:space="0" w:color="auto"/>
            <w:right w:val="none" w:sz="0" w:space="0" w:color="auto"/>
          </w:divBdr>
        </w:div>
        <w:div w:id="272249817">
          <w:marLeft w:val="0"/>
          <w:marRight w:val="0"/>
          <w:marTop w:val="0"/>
          <w:marBottom w:val="0"/>
          <w:divBdr>
            <w:top w:val="none" w:sz="0" w:space="0" w:color="auto"/>
            <w:left w:val="none" w:sz="0" w:space="0" w:color="auto"/>
            <w:bottom w:val="none" w:sz="0" w:space="0" w:color="auto"/>
            <w:right w:val="none" w:sz="0" w:space="0" w:color="auto"/>
          </w:divBdr>
        </w:div>
        <w:div w:id="758790289">
          <w:marLeft w:val="0"/>
          <w:marRight w:val="0"/>
          <w:marTop w:val="0"/>
          <w:marBottom w:val="0"/>
          <w:divBdr>
            <w:top w:val="none" w:sz="0" w:space="0" w:color="auto"/>
            <w:left w:val="none" w:sz="0" w:space="0" w:color="auto"/>
            <w:bottom w:val="none" w:sz="0" w:space="0" w:color="auto"/>
            <w:right w:val="none" w:sz="0" w:space="0" w:color="auto"/>
          </w:divBdr>
        </w:div>
        <w:div w:id="588003785">
          <w:marLeft w:val="0"/>
          <w:marRight w:val="0"/>
          <w:marTop w:val="0"/>
          <w:marBottom w:val="0"/>
          <w:divBdr>
            <w:top w:val="none" w:sz="0" w:space="0" w:color="auto"/>
            <w:left w:val="none" w:sz="0" w:space="0" w:color="auto"/>
            <w:bottom w:val="none" w:sz="0" w:space="0" w:color="auto"/>
            <w:right w:val="none" w:sz="0" w:space="0" w:color="auto"/>
          </w:divBdr>
        </w:div>
        <w:div w:id="1864974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E0ED5-9180-2244-AE8E-0F4D90A0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Fairbairn</dc:creator>
  <cp:keywords/>
  <dc:description/>
  <cp:lastModifiedBy>Martin Fairbairn</cp:lastModifiedBy>
  <cp:revision>2</cp:revision>
  <dcterms:created xsi:type="dcterms:W3CDTF">2019-04-24T10:17:00Z</dcterms:created>
  <dcterms:modified xsi:type="dcterms:W3CDTF">2019-04-24T10:17:00Z</dcterms:modified>
</cp:coreProperties>
</file>